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4F30" w14:textId="5820C5B9" w:rsidR="00080CA7" w:rsidRDefault="00080CA7" w:rsidP="00080CA7"/>
    <w:p w14:paraId="1950D020" w14:textId="6222A317" w:rsidR="005A7FC2" w:rsidRPr="005A7FC2" w:rsidRDefault="005A7FC2" w:rsidP="005A7FC2">
      <w:pPr>
        <w:shd w:val="clear" w:color="auto" w:fill="FFFFFF"/>
        <w:spacing w:after="100" w:afterAutospacing="1" w:line="264" w:lineRule="atLeast"/>
        <w:outlineLvl w:val="2"/>
        <w:rPr>
          <w:rFonts w:ascii="Roboto" w:eastAsia="Times New Roman" w:hAnsi="Roboto" w:cs="Times New Roman"/>
          <w:b/>
          <w:bCs/>
          <w:color w:val="222222"/>
          <w:kern w:val="0"/>
          <w:sz w:val="27"/>
          <w:szCs w:val="27"/>
          <w:lang w:eastAsia="tr-TR"/>
          <w14:ligatures w14:val="none"/>
        </w:rPr>
      </w:pPr>
      <w:proofErr w:type="spellStart"/>
      <w:r w:rsidRPr="005A7FC2">
        <w:rPr>
          <w:rFonts w:ascii="Roboto" w:eastAsia="Times New Roman" w:hAnsi="Roboto" w:cs="Times New Roman"/>
          <w:b/>
          <w:bCs/>
          <w:color w:val="222222"/>
          <w:kern w:val="0"/>
          <w:sz w:val="27"/>
          <w:szCs w:val="27"/>
          <w:lang w:eastAsia="tr-TR"/>
          <w14:ligatures w14:val="none"/>
        </w:rPr>
        <w:t>MIsır</w:t>
      </w:r>
      <w:proofErr w:type="spellEnd"/>
      <w:r w:rsidRPr="005A7FC2">
        <w:rPr>
          <w:rFonts w:ascii="Roboto" w:eastAsia="Times New Roman" w:hAnsi="Roboto" w:cs="Times New Roman"/>
          <w:b/>
          <w:bCs/>
          <w:color w:val="222222"/>
          <w:kern w:val="0"/>
          <w:sz w:val="27"/>
          <w:szCs w:val="27"/>
          <w:lang w:eastAsia="tr-TR"/>
          <w14:ligatures w14:val="none"/>
        </w:rPr>
        <w:t xml:space="preserve"> ACID </w:t>
      </w:r>
      <w:proofErr w:type="spellStart"/>
      <w:r w:rsidRPr="005A7FC2">
        <w:rPr>
          <w:rFonts w:ascii="Roboto" w:eastAsia="Times New Roman" w:hAnsi="Roboto" w:cs="Times New Roman"/>
          <w:b/>
          <w:bCs/>
          <w:color w:val="222222"/>
          <w:kern w:val="0"/>
          <w:sz w:val="27"/>
          <w:szCs w:val="27"/>
          <w:lang w:eastAsia="tr-TR"/>
          <w14:ligatures w14:val="none"/>
        </w:rPr>
        <w:t>Number</w:t>
      </w:r>
      <w:proofErr w:type="spellEnd"/>
      <w:r w:rsidRPr="005A7FC2">
        <w:rPr>
          <w:rFonts w:ascii="Roboto" w:eastAsia="Times New Roman" w:hAnsi="Roboto" w:cs="Times New Roman"/>
          <w:b/>
          <w:bCs/>
          <w:color w:val="222222"/>
          <w:kern w:val="0"/>
          <w:sz w:val="27"/>
          <w:szCs w:val="27"/>
          <w:lang w:eastAsia="tr-TR"/>
          <w14:ligatures w14:val="none"/>
        </w:rPr>
        <w:t xml:space="preserve"> Uygulaması Hakkında</w:t>
      </w:r>
      <w:r w:rsidR="00501501">
        <w:rPr>
          <w:rFonts w:ascii="Roboto" w:eastAsia="Times New Roman" w:hAnsi="Roboto" w:cs="Times New Roman"/>
          <w:b/>
          <w:bCs/>
          <w:color w:val="222222"/>
          <w:kern w:val="0"/>
          <w:sz w:val="27"/>
          <w:szCs w:val="27"/>
          <w:lang w:eastAsia="tr-TR"/>
          <w14:ligatures w14:val="none"/>
        </w:rPr>
        <w:t xml:space="preserve">    </w:t>
      </w:r>
    </w:p>
    <w:p w14:paraId="4C4D0A01" w14:textId="77777777" w:rsidR="005A7FC2" w:rsidRPr="005A7FC2" w:rsidRDefault="005A7FC2" w:rsidP="005A7FC2">
      <w:pPr>
        <w:shd w:val="clear" w:color="auto" w:fill="FFFFFF"/>
        <w:spacing w:after="0" w:line="240" w:lineRule="auto"/>
        <w:rPr>
          <w:rFonts w:ascii="Times New Roman" w:eastAsia="Times New Roman" w:hAnsi="Times New Roman" w:cs="Times New Roman"/>
          <w:color w:val="999999"/>
          <w:kern w:val="0"/>
          <w:sz w:val="19"/>
          <w:szCs w:val="19"/>
          <w:lang w:eastAsia="tr-TR"/>
          <w14:ligatures w14:val="none"/>
        </w:rPr>
      </w:pPr>
      <w:r w:rsidRPr="005A7FC2">
        <w:rPr>
          <w:rFonts w:ascii="Roboto" w:eastAsia="Times New Roman" w:hAnsi="Roboto" w:cs="Times New Roman"/>
          <w:color w:val="212529"/>
          <w:kern w:val="0"/>
          <w:sz w:val="19"/>
          <w:szCs w:val="19"/>
          <w:lang w:eastAsia="tr-TR"/>
          <w14:ligatures w14:val="none"/>
        </w:rPr>
        <w:fldChar w:fldCharType="begin"/>
      </w:r>
      <w:r w:rsidRPr="005A7FC2">
        <w:rPr>
          <w:rFonts w:ascii="Roboto" w:eastAsia="Times New Roman" w:hAnsi="Roboto" w:cs="Times New Roman"/>
          <w:color w:val="212529"/>
          <w:kern w:val="0"/>
          <w:sz w:val="19"/>
          <w:szCs w:val="19"/>
          <w:lang w:eastAsia="tr-TR"/>
          <w14:ligatures w14:val="none"/>
        </w:rPr>
        <w:instrText>HYPERLINK "https://dtybs.ticaret.gov.tr/blog/post/4624/"</w:instrText>
      </w:r>
      <w:r w:rsidRPr="005A7FC2">
        <w:rPr>
          <w:rFonts w:ascii="Roboto" w:eastAsia="Times New Roman" w:hAnsi="Roboto" w:cs="Times New Roman"/>
          <w:color w:val="212529"/>
          <w:kern w:val="0"/>
          <w:sz w:val="19"/>
          <w:szCs w:val="19"/>
          <w:lang w:eastAsia="tr-TR"/>
          <w14:ligatures w14:val="none"/>
        </w:rPr>
      </w:r>
      <w:r w:rsidRPr="005A7FC2">
        <w:rPr>
          <w:rFonts w:ascii="Roboto" w:eastAsia="Times New Roman" w:hAnsi="Roboto" w:cs="Times New Roman"/>
          <w:color w:val="212529"/>
          <w:kern w:val="0"/>
          <w:sz w:val="19"/>
          <w:szCs w:val="19"/>
          <w:lang w:eastAsia="tr-TR"/>
          <w14:ligatures w14:val="none"/>
        </w:rPr>
        <w:fldChar w:fldCharType="separate"/>
      </w:r>
    </w:p>
    <w:p w14:paraId="4285B2E9" w14:textId="77777777" w:rsidR="005A7FC2" w:rsidRPr="005A7FC2" w:rsidRDefault="005A7FC2" w:rsidP="005A7FC2">
      <w:pPr>
        <w:shd w:val="clear" w:color="auto" w:fill="FFFFFF"/>
        <w:spacing w:after="0" w:line="240" w:lineRule="auto"/>
        <w:rPr>
          <w:rFonts w:ascii="Times New Roman" w:eastAsia="Times New Roman" w:hAnsi="Times New Roman" w:cs="Times New Roman"/>
          <w:kern w:val="0"/>
          <w:lang w:eastAsia="tr-TR"/>
          <w14:ligatures w14:val="none"/>
        </w:rPr>
      </w:pPr>
      <w:r w:rsidRPr="005A7FC2">
        <w:rPr>
          <w:rFonts w:ascii="Roboto" w:eastAsia="Times New Roman" w:hAnsi="Roboto" w:cs="Times New Roman"/>
          <w:color w:val="999999"/>
          <w:kern w:val="0"/>
          <w:sz w:val="19"/>
          <w:szCs w:val="19"/>
          <w:lang w:eastAsia="tr-TR"/>
          <w14:ligatures w14:val="none"/>
        </w:rPr>
        <w:t>Kahire Ticaret Müşavirliği</w:t>
      </w:r>
    </w:p>
    <w:p w14:paraId="1E2D79BA" w14:textId="77777777" w:rsidR="005A7FC2" w:rsidRPr="005A7FC2" w:rsidRDefault="005A7FC2" w:rsidP="005A7FC2">
      <w:pPr>
        <w:shd w:val="clear" w:color="auto" w:fill="FFFFFF"/>
        <w:spacing w:after="0" w:line="240" w:lineRule="auto"/>
        <w:rPr>
          <w:rFonts w:ascii="Roboto" w:eastAsia="Times New Roman" w:hAnsi="Roboto" w:cs="Times New Roman"/>
          <w:color w:val="212529"/>
          <w:kern w:val="0"/>
          <w:sz w:val="19"/>
          <w:szCs w:val="19"/>
          <w:lang w:eastAsia="tr-TR"/>
          <w14:ligatures w14:val="none"/>
        </w:rPr>
      </w:pPr>
      <w:r w:rsidRPr="005A7FC2">
        <w:rPr>
          <w:rFonts w:ascii="Roboto" w:eastAsia="Times New Roman" w:hAnsi="Roboto" w:cs="Times New Roman"/>
          <w:color w:val="212529"/>
          <w:kern w:val="0"/>
          <w:sz w:val="19"/>
          <w:szCs w:val="19"/>
          <w:lang w:eastAsia="tr-TR"/>
          <w14:ligatures w14:val="none"/>
        </w:rPr>
        <w:fldChar w:fldCharType="end"/>
      </w:r>
    </w:p>
    <w:p w14:paraId="51A38952" w14:textId="77777777" w:rsidR="005A7FC2" w:rsidRPr="005A7FC2" w:rsidRDefault="005A7FC2" w:rsidP="005A7FC2">
      <w:pPr>
        <w:shd w:val="clear" w:color="auto" w:fill="FFFFFF"/>
        <w:spacing w:after="0" w:line="240" w:lineRule="auto"/>
        <w:rPr>
          <w:rFonts w:ascii="Roboto" w:eastAsia="Times New Roman" w:hAnsi="Roboto" w:cs="Times New Roman"/>
          <w:color w:val="999999"/>
          <w:spacing w:val="12"/>
          <w:kern w:val="0"/>
          <w:sz w:val="19"/>
          <w:szCs w:val="19"/>
          <w:lang w:eastAsia="tr-TR"/>
          <w14:ligatures w14:val="none"/>
        </w:rPr>
      </w:pPr>
      <w:r w:rsidRPr="005A7FC2">
        <w:rPr>
          <w:rFonts w:ascii="Roboto" w:eastAsia="Times New Roman" w:hAnsi="Roboto" w:cs="Times New Roman"/>
          <w:color w:val="999999"/>
          <w:spacing w:val="12"/>
          <w:kern w:val="0"/>
          <w:sz w:val="19"/>
          <w:szCs w:val="19"/>
          <w:lang w:eastAsia="tr-TR"/>
          <w14:ligatures w14:val="none"/>
        </w:rPr>
        <w:t>22 Nis 2021 15:38</w:t>
      </w:r>
    </w:p>
    <w:p w14:paraId="09D7E3D6" w14:textId="77777777" w:rsidR="005A7FC2" w:rsidRPr="005A7FC2" w:rsidRDefault="005A7FC2" w:rsidP="005A7FC2">
      <w:pPr>
        <w:shd w:val="clear" w:color="auto" w:fill="FFFFFF"/>
        <w:spacing w:after="0" w:line="240" w:lineRule="auto"/>
        <w:rPr>
          <w:rFonts w:ascii="Roboto" w:eastAsia="Times New Roman" w:hAnsi="Roboto" w:cs="Times New Roman"/>
          <w:color w:val="999999"/>
          <w:kern w:val="0"/>
          <w:sz w:val="19"/>
          <w:szCs w:val="19"/>
          <w:lang w:eastAsia="tr-TR"/>
          <w14:ligatures w14:val="none"/>
        </w:rPr>
      </w:pPr>
      <w:r w:rsidRPr="005A7FC2">
        <w:rPr>
          <w:rFonts w:ascii="Roboto" w:eastAsia="Times New Roman" w:hAnsi="Roboto" w:cs="Times New Roman"/>
          <w:color w:val="999999"/>
          <w:kern w:val="0"/>
          <w:sz w:val="19"/>
          <w:szCs w:val="19"/>
          <w:lang w:eastAsia="tr-TR"/>
          <w14:ligatures w14:val="none"/>
        </w:rPr>
        <w:t> 31166</w:t>
      </w:r>
    </w:p>
    <w:p w14:paraId="3A4C4270" w14:textId="77777777" w:rsidR="005A7FC2" w:rsidRPr="005A7FC2" w:rsidRDefault="005A7FC2" w:rsidP="005A7FC2">
      <w:pPr>
        <w:shd w:val="clear" w:color="auto" w:fill="FFFFFF"/>
        <w:spacing w:after="0" w:line="240" w:lineRule="auto"/>
        <w:rPr>
          <w:rFonts w:ascii="Roboto" w:eastAsia="Times New Roman" w:hAnsi="Roboto" w:cs="Times New Roman"/>
          <w:color w:val="999999"/>
          <w:kern w:val="0"/>
          <w:sz w:val="19"/>
          <w:szCs w:val="19"/>
          <w:lang w:eastAsia="tr-TR"/>
          <w14:ligatures w14:val="none"/>
        </w:rPr>
      </w:pPr>
      <w:r w:rsidRPr="005A7FC2">
        <w:rPr>
          <w:rFonts w:ascii="Roboto" w:eastAsia="Times New Roman" w:hAnsi="Roboto" w:cs="Times New Roman"/>
          <w:color w:val="999999"/>
          <w:kern w:val="0"/>
          <w:sz w:val="19"/>
          <w:szCs w:val="19"/>
          <w:lang w:eastAsia="tr-TR"/>
          <w14:ligatures w14:val="none"/>
        </w:rPr>
        <w:t>Güncel Gelişmeler</w:t>
      </w:r>
    </w:p>
    <w:p w14:paraId="1A9D9749"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Mısır'a yapılacak ihracatlarla ilgili olarak ACID-ACI numarası uygulamasına 1 Nisan 2021 tarihi itibarıyla geçilmiştir. Müşavirliğimiz muhataplarından uygulamaya ilişkin olarak bilgi edinme noktasında girişimlerde bulunmuş olup, halihazırda elde ettiği bilgiler aşağıdaki gibi derlenmiştir. </w:t>
      </w:r>
      <w:r w:rsidRPr="005A7FC2">
        <w:rPr>
          <w:rFonts w:ascii="Roboto" w:eastAsia="Times New Roman" w:hAnsi="Roboto" w:cs="Times New Roman"/>
          <w:b/>
          <w:bCs/>
          <w:color w:val="555555"/>
          <w:kern w:val="0"/>
          <w:lang w:eastAsia="tr-TR"/>
          <w14:ligatures w14:val="none"/>
        </w:rPr>
        <w:t>Bununla birlikte, sistemin işleyişi konusunda pek çok sorun ve cevaplanmamış soruların bulunduğunu belirtmekte fayda görülmektedir.</w:t>
      </w: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b/>
          <w:bCs/>
          <w:color w:val="555555"/>
          <w:kern w:val="0"/>
          <w:lang w:eastAsia="tr-TR"/>
          <w14:ligatures w14:val="none"/>
        </w:rPr>
        <w:t>Bu sebeple, sistem oturana kadar ihracatçılarımızın ithalatçılarıyla, sistem kullanılarak yapılacak olan gönderileri konusunda atacakları her adıma ilişkin olarak irtibatta olması ve çifte kontrol yapması önem taşımaktadır. Özellikle numaranın alınması, belgelere işlenmesi, numaranın alındığının ihracatçıya iletilmesi ve numara işlenmiş belgelerin gönderildiğinin ithalatçıya bildirilmesi konularında aşağıda anlatılan iki platformun hala etkin biçimde entegre edilmediği sahadaki uygulamalardan anlaşılmaktadır.</w:t>
      </w:r>
      <w:r w:rsidRPr="005A7FC2">
        <w:rPr>
          <w:rFonts w:ascii="Roboto" w:eastAsia="Times New Roman" w:hAnsi="Roboto" w:cs="Times New Roman"/>
          <w:color w:val="555555"/>
          <w:kern w:val="0"/>
          <w:lang w:eastAsia="tr-TR"/>
          <w14:ligatures w14:val="none"/>
        </w:rPr>
        <w:t> Konuya ilişkin olarak gelişmeler bilgi edinildikçe paylaşılacak olup, sistemin genel çerçevesi aşağıdaki gibidir; </w:t>
      </w:r>
    </w:p>
    <w:p w14:paraId="2AC181C5"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proofErr w:type="spellStart"/>
      <w:r w:rsidRPr="005A7FC2">
        <w:rPr>
          <w:rFonts w:ascii="Roboto" w:eastAsia="Times New Roman" w:hAnsi="Roboto" w:cs="Times New Roman"/>
          <w:b/>
          <w:bCs/>
          <w:color w:val="555555"/>
          <w:kern w:val="0"/>
          <w:lang w:eastAsia="tr-TR"/>
          <w14:ligatures w14:val="none"/>
        </w:rPr>
        <w:t>Nafeza</w:t>
      </w:r>
      <w:proofErr w:type="spellEnd"/>
      <w:r w:rsidRPr="005A7FC2">
        <w:rPr>
          <w:rFonts w:ascii="Roboto" w:eastAsia="Times New Roman" w:hAnsi="Roboto" w:cs="Times New Roman"/>
          <w:b/>
          <w:bCs/>
          <w:color w:val="555555"/>
          <w:kern w:val="0"/>
          <w:lang w:eastAsia="tr-TR"/>
          <w14:ligatures w14:val="none"/>
        </w:rPr>
        <w:t> </w:t>
      </w:r>
      <w:r w:rsidRPr="005A7FC2">
        <w:rPr>
          <w:rFonts w:ascii="Roboto" w:eastAsia="Times New Roman" w:hAnsi="Roboto" w:cs="Times New Roman"/>
          <w:color w:val="555555"/>
          <w:kern w:val="0"/>
          <w:lang w:eastAsia="tr-TR"/>
          <w14:ligatures w14:val="none"/>
        </w:rPr>
        <w:t>platformu (https://www.nafeza.gov.eg/)</w:t>
      </w:r>
      <w:r w:rsidRPr="005A7FC2">
        <w:rPr>
          <w:rFonts w:ascii="Roboto" w:eastAsia="Times New Roman" w:hAnsi="Roboto" w:cs="Times New Roman"/>
          <w:b/>
          <w:bCs/>
          <w:color w:val="555555"/>
          <w:kern w:val="0"/>
          <w:lang w:eastAsia="tr-TR"/>
          <w14:ligatures w14:val="none"/>
        </w:rPr>
        <w:t>,</w:t>
      </w:r>
      <w:r w:rsidRPr="005A7FC2">
        <w:rPr>
          <w:rFonts w:ascii="Roboto" w:eastAsia="Times New Roman" w:hAnsi="Roboto" w:cs="Times New Roman"/>
          <w:color w:val="555555"/>
          <w:kern w:val="0"/>
          <w:lang w:eastAsia="tr-TR"/>
          <w14:ligatures w14:val="none"/>
        </w:rPr>
        <w:t> Mısır’da gümrük işlemlerini kolaylaştırmak, Mısır’ı bölgesel-küresel ticaret çerçevesinde bir merkez haline getirmek amacıyla </w:t>
      </w:r>
      <w:r w:rsidRPr="005A7FC2">
        <w:rPr>
          <w:rFonts w:ascii="Roboto" w:eastAsia="Times New Roman" w:hAnsi="Roboto" w:cs="Times New Roman"/>
          <w:b/>
          <w:bCs/>
          <w:color w:val="555555"/>
          <w:kern w:val="0"/>
          <w:lang w:eastAsia="tr-TR"/>
          <w14:ligatures w14:val="none"/>
        </w:rPr>
        <w:t>Mısır 2030 Vizyonu</w:t>
      </w:r>
      <w:r w:rsidRPr="005A7FC2">
        <w:rPr>
          <w:rFonts w:ascii="Roboto" w:eastAsia="Times New Roman" w:hAnsi="Roboto" w:cs="Times New Roman"/>
          <w:color w:val="555555"/>
          <w:kern w:val="0"/>
          <w:lang w:eastAsia="tr-TR"/>
          <w14:ligatures w14:val="none"/>
        </w:rPr>
        <w:t> kapsamında uygulanmaktadır. </w:t>
      </w:r>
    </w:p>
    <w:p w14:paraId="5C9C2986"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207/2020 Sayılı Gümrük Kanunu’nun yayımlanması akabinde ilgili Kanunun  39.maddesi kapsamında ihracat gönderisi yapılmadan önce “</w:t>
      </w:r>
      <w:r w:rsidRPr="005A7FC2">
        <w:rPr>
          <w:rFonts w:ascii="Roboto" w:eastAsia="Times New Roman" w:hAnsi="Roboto" w:cs="Times New Roman"/>
          <w:b/>
          <w:bCs/>
          <w:color w:val="555555"/>
          <w:kern w:val="0"/>
          <w:lang w:eastAsia="tr-TR"/>
          <w14:ligatures w14:val="none"/>
        </w:rPr>
        <w:t>Gönderi Ön Bilgilendirme-Advanced Cargo Information (ACI-ACID)</w:t>
      </w: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b/>
          <w:bCs/>
          <w:color w:val="555555"/>
          <w:kern w:val="0"/>
          <w:lang w:eastAsia="tr-TR"/>
          <w14:ligatures w14:val="none"/>
        </w:rPr>
        <w:t>numarasının ithalatçı tarafından alınıp ihracatçıya ihracat belgelerinin üzerine işlemesi maksadıyla göndermesi gerekmektedir.</w:t>
      </w:r>
    </w:p>
    <w:p w14:paraId="6DF1D40A"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İhracatçı veya yetkisine sahip vekili ise, ACI numarasını ihracat belgelerinin üzerine işleyerek </w:t>
      </w:r>
      <w:r w:rsidRPr="005A7FC2">
        <w:rPr>
          <w:rFonts w:ascii="Roboto" w:eastAsia="Times New Roman" w:hAnsi="Roboto" w:cs="Times New Roman"/>
          <w:color w:val="555555"/>
          <w:kern w:val="0"/>
          <w:lang w:eastAsia="tr-TR"/>
          <w14:ligatures w14:val="none"/>
        </w:rPr>
        <w:t>(</w:t>
      </w:r>
      <w:r w:rsidRPr="005A7FC2">
        <w:rPr>
          <w:rFonts w:ascii="Roboto" w:eastAsia="Times New Roman" w:hAnsi="Roboto" w:cs="Times New Roman"/>
          <w:b/>
          <w:bCs/>
          <w:color w:val="555555"/>
          <w:kern w:val="0"/>
          <w:lang w:eastAsia="tr-TR"/>
          <w14:ligatures w14:val="none"/>
        </w:rPr>
        <w:t>numaranın belgelere işlenmesine ilişkin elde edilen bilgiler aşağıda anlatılmaktadır).</w:t>
      </w: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b/>
          <w:bCs/>
          <w:color w:val="555555"/>
          <w:kern w:val="0"/>
          <w:lang w:eastAsia="tr-TR"/>
          <w14:ligatures w14:val="none"/>
        </w:rPr>
        <w:t> Cargo X </w:t>
      </w:r>
      <w:r w:rsidRPr="005A7FC2">
        <w:rPr>
          <w:rFonts w:ascii="Roboto" w:eastAsia="Times New Roman" w:hAnsi="Roboto" w:cs="Times New Roman"/>
          <w:color w:val="555555"/>
          <w:kern w:val="0"/>
          <w:lang w:eastAsia="tr-TR"/>
          <w14:ligatures w14:val="none"/>
        </w:rPr>
        <w:t xml:space="preserve">(ihracatçı için şimdilik sadece bu platformun kullanıldığı </w:t>
      </w:r>
      <w:r w:rsidRPr="005A7FC2">
        <w:rPr>
          <w:rFonts w:ascii="Roboto" w:eastAsia="Times New Roman" w:hAnsi="Roboto" w:cs="Times New Roman"/>
          <w:color w:val="555555"/>
          <w:kern w:val="0"/>
          <w:lang w:eastAsia="tr-TR"/>
          <w14:ligatures w14:val="none"/>
        </w:rPr>
        <w:lastRenderedPageBreak/>
        <w:t>anlaşılmaktadır- https://cargox.digital/create-an-account) platformu vasıtasıyla</w:t>
      </w:r>
      <w:r w:rsidRPr="005A7FC2">
        <w:rPr>
          <w:rFonts w:ascii="Roboto" w:eastAsia="Times New Roman" w:hAnsi="Roboto" w:cs="Times New Roman"/>
          <w:b/>
          <w:bCs/>
          <w:color w:val="555555"/>
          <w:kern w:val="0"/>
          <w:lang w:eastAsia="tr-TR"/>
          <w14:ligatures w14:val="none"/>
        </w:rPr>
        <w:t> ithalatçıya</w:t>
      </w:r>
      <w:r w:rsidRPr="005A7FC2">
        <w:rPr>
          <w:rFonts w:ascii="Roboto" w:eastAsia="Times New Roman" w:hAnsi="Roboto" w:cs="Times New Roman"/>
          <w:color w:val="555555"/>
          <w:kern w:val="0"/>
          <w:lang w:eastAsia="tr-TR"/>
          <w14:ligatures w14:val="none"/>
        </w:rPr>
        <w:t> göndermekle mükelleftir. S</w:t>
      </w:r>
      <w:r w:rsidRPr="005A7FC2">
        <w:rPr>
          <w:rFonts w:ascii="Roboto" w:eastAsia="Times New Roman" w:hAnsi="Roboto" w:cs="Times New Roman"/>
          <w:b/>
          <w:bCs/>
          <w:color w:val="555555"/>
          <w:kern w:val="0"/>
          <w:lang w:eastAsia="tr-TR"/>
          <w14:ligatures w14:val="none"/>
        </w:rPr>
        <w:t xml:space="preserve">istem üzerinden ACI numarası işlenmiş belgeleri ithalatçınıza gönderebilmek için Cargo X üzerinden ihracatçının ithalatçıyı muhatap alan bir </w:t>
      </w:r>
      <w:proofErr w:type="spellStart"/>
      <w:r w:rsidRPr="005A7FC2">
        <w:rPr>
          <w:rFonts w:ascii="Roboto" w:eastAsia="Times New Roman" w:hAnsi="Roboto" w:cs="Times New Roman"/>
          <w:b/>
          <w:bCs/>
          <w:color w:val="555555"/>
          <w:kern w:val="0"/>
          <w:lang w:eastAsia="tr-TR"/>
          <w14:ligatures w14:val="none"/>
        </w:rPr>
        <w:t>contact</w:t>
      </w:r>
      <w:proofErr w:type="spellEnd"/>
      <w:r w:rsidRPr="005A7FC2">
        <w:rPr>
          <w:rFonts w:ascii="Roboto" w:eastAsia="Times New Roman" w:hAnsi="Roboto" w:cs="Times New Roman"/>
          <w:b/>
          <w:bCs/>
          <w:color w:val="555555"/>
          <w:kern w:val="0"/>
          <w:lang w:eastAsia="tr-TR"/>
          <w14:ligatures w14:val="none"/>
        </w:rPr>
        <w:t xml:space="preserve"> </w:t>
      </w:r>
      <w:proofErr w:type="spellStart"/>
      <w:r w:rsidRPr="005A7FC2">
        <w:rPr>
          <w:rFonts w:ascii="Roboto" w:eastAsia="Times New Roman" w:hAnsi="Roboto" w:cs="Times New Roman"/>
          <w:b/>
          <w:bCs/>
          <w:color w:val="555555"/>
          <w:kern w:val="0"/>
          <w:lang w:eastAsia="tr-TR"/>
          <w14:ligatures w14:val="none"/>
        </w:rPr>
        <w:t>request</w:t>
      </w:r>
      <w:proofErr w:type="spellEnd"/>
      <w:r w:rsidRPr="005A7FC2">
        <w:rPr>
          <w:rFonts w:ascii="Roboto" w:eastAsia="Times New Roman" w:hAnsi="Roboto" w:cs="Times New Roman"/>
          <w:b/>
          <w:bCs/>
          <w:color w:val="555555"/>
          <w:kern w:val="0"/>
          <w:lang w:eastAsia="tr-TR"/>
          <w14:ligatures w14:val="none"/>
        </w:rPr>
        <w:t xml:space="preserve"> oluşturulması gerekmektedir. </w:t>
      </w:r>
    </w:p>
    <w:p w14:paraId="71608615"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İthalatçı</w:t>
      </w:r>
      <w:r w:rsidRPr="005A7FC2">
        <w:rPr>
          <w:rFonts w:ascii="Roboto" w:eastAsia="Times New Roman" w:hAnsi="Roboto" w:cs="Times New Roman"/>
          <w:color w:val="555555"/>
          <w:kern w:val="0"/>
          <w:lang w:eastAsia="tr-TR"/>
          <w14:ligatures w14:val="none"/>
        </w:rPr>
        <w:t>, ihracat gönderisinin limandan hareketi öncesinde gümrük işlemlerinin tamamlanması adına, </w:t>
      </w:r>
      <w:r w:rsidRPr="005A7FC2">
        <w:rPr>
          <w:rFonts w:ascii="Roboto" w:eastAsia="Times New Roman" w:hAnsi="Roboto" w:cs="Times New Roman"/>
          <w:b/>
          <w:bCs/>
          <w:color w:val="555555"/>
          <w:kern w:val="0"/>
          <w:lang w:eastAsia="tr-TR"/>
          <w14:ligatures w14:val="none"/>
        </w:rPr>
        <w:t>ihracatçının Cargo X üzerinden göndereceği, ACI numarası üzerinde uygun bir yere ve belirli şekilde işlenmiş olan ihracat</w:t>
      </w: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b/>
          <w:bCs/>
          <w:color w:val="555555"/>
          <w:kern w:val="0"/>
          <w:lang w:eastAsia="tr-TR"/>
          <w14:ligatures w14:val="none"/>
        </w:rPr>
        <w:t>belgeleri</w:t>
      </w: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b/>
          <w:bCs/>
          <w:color w:val="555555"/>
          <w:kern w:val="0"/>
          <w:lang w:eastAsia="tr-TR"/>
          <w14:ligatures w14:val="none"/>
        </w:rPr>
        <w:t>ve kendisinin girişini gerçekleştireceği bilgilerle talebini oluşturup</w:t>
      </w:r>
      <w:r w:rsidRPr="005A7FC2">
        <w:rPr>
          <w:rFonts w:ascii="Roboto" w:eastAsia="Times New Roman" w:hAnsi="Roboto" w:cs="Times New Roman"/>
          <w:color w:val="555555"/>
          <w:kern w:val="0"/>
          <w:lang w:eastAsia="tr-TR"/>
          <w14:ligatures w14:val="none"/>
        </w:rPr>
        <w:t> </w:t>
      </w:r>
      <w:proofErr w:type="spellStart"/>
      <w:r w:rsidRPr="005A7FC2">
        <w:rPr>
          <w:rFonts w:ascii="Roboto" w:eastAsia="Times New Roman" w:hAnsi="Roboto" w:cs="Times New Roman"/>
          <w:b/>
          <w:bCs/>
          <w:color w:val="555555"/>
          <w:kern w:val="0"/>
          <w:lang w:eastAsia="tr-TR"/>
          <w14:ligatures w14:val="none"/>
        </w:rPr>
        <w:t>Nafeza</w:t>
      </w:r>
      <w:proofErr w:type="spellEnd"/>
      <w:r w:rsidRPr="005A7FC2">
        <w:rPr>
          <w:rFonts w:ascii="Roboto" w:eastAsia="Times New Roman" w:hAnsi="Roboto" w:cs="Times New Roman"/>
          <w:color w:val="555555"/>
          <w:kern w:val="0"/>
          <w:lang w:eastAsia="tr-TR"/>
          <w14:ligatures w14:val="none"/>
        </w:rPr>
        <w:t> üzerinden gümrük otoritesine takdim eder. </w:t>
      </w:r>
    </w:p>
    <w:p w14:paraId="1F04B69D"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Mısırlı makamlardan aldığımız bilgiler doğrultusunda sistem, ACI numarası oluşturulması ve tüm belgelere kayıt edilmesi için sevkiyat ihracat ülkesinden hareket etmeden en az 48 saat/en çok 3 ay önce (3 ay  süresine ilişkin bilgi MTS şirketinden edinilmiştir) sevkiyat bilgi ve belgelerini talep etmektedir. </w:t>
      </w:r>
    </w:p>
    <w:p w14:paraId="12DE5691"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Evrakların sistem üzerinden gümrüğe sunulması noktasında </w:t>
      </w:r>
      <w:r w:rsidRPr="005A7FC2">
        <w:rPr>
          <w:rFonts w:ascii="Roboto" w:eastAsia="Times New Roman" w:hAnsi="Roboto" w:cs="Times New Roman"/>
          <w:b/>
          <w:bCs/>
          <w:color w:val="555555"/>
          <w:kern w:val="0"/>
          <w:lang w:eastAsia="tr-TR"/>
          <w14:ligatures w14:val="none"/>
        </w:rPr>
        <w:t>sorumluluk sahibi olan taraf ithalatçı ya da onun vekaletine sahip kişi/müşavirlik</w:t>
      </w:r>
      <w:r w:rsidRPr="005A7FC2">
        <w:rPr>
          <w:rFonts w:ascii="Roboto" w:eastAsia="Times New Roman" w:hAnsi="Roboto" w:cs="Times New Roman"/>
          <w:color w:val="555555"/>
          <w:kern w:val="0"/>
          <w:lang w:eastAsia="tr-TR"/>
          <w14:ligatures w14:val="none"/>
        </w:rPr>
        <w:t xml:space="preserve"> gibi yetkiye sahip (yetki için e-imza sahibi olmak zorunluluğu vardır. E-imza için Mısır’da halihazırda 2 şirket yetkilendirilmiştir. Bunlar; </w:t>
      </w:r>
      <w:proofErr w:type="spellStart"/>
      <w:r w:rsidRPr="005A7FC2">
        <w:rPr>
          <w:rFonts w:ascii="Roboto" w:eastAsia="Times New Roman" w:hAnsi="Roboto" w:cs="Times New Roman"/>
          <w:color w:val="555555"/>
          <w:kern w:val="0"/>
          <w:lang w:eastAsia="tr-TR"/>
          <w14:ligatures w14:val="none"/>
        </w:rPr>
        <w:t>Egypttrust</w:t>
      </w:r>
      <w:proofErr w:type="spellEnd"/>
      <w:r w:rsidRPr="005A7FC2">
        <w:rPr>
          <w:rFonts w:ascii="Roboto" w:eastAsia="Times New Roman" w:hAnsi="Roboto" w:cs="Times New Roman"/>
          <w:color w:val="555555"/>
          <w:kern w:val="0"/>
          <w:lang w:eastAsia="tr-TR"/>
          <w14:ligatures w14:val="none"/>
        </w:rPr>
        <w:t xml:space="preserve"> ve </w:t>
      </w:r>
      <w:proofErr w:type="spellStart"/>
      <w:r w:rsidRPr="005A7FC2">
        <w:rPr>
          <w:rFonts w:ascii="Roboto" w:eastAsia="Times New Roman" w:hAnsi="Roboto" w:cs="Times New Roman"/>
          <w:color w:val="555555"/>
          <w:kern w:val="0"/>
          <w:lang w:eastAsia="tr-TR"/>
          <w14:ligatures w14:val="none"/>
        </w:rPr>
        <w:t>M.C.D.R’dir</w:t>
      </w:r>
      <w:proofErr w:type="spellEnd"/>
      <w:r w:rsidRPr="005A7FC2">
        <w:rPr>
          <w:rFonts w:ascii="Roboto" w:eastAsia="Times New Roman" w:hAnsi="Roboto" w:cs="Times New Roman"/>
          <w:color w:val="555555"/>
          <w:kern w:val="0"/>
          <w:lang w:eastAsia="tr-TR"/>
          <w14:ligatures w14:val="none"/>
        </w:rPr>
        <w:t>)  kişilerdir. </w:t>
      </w:r>
    </w:p>
    <w:p w14:paraId="76ABAE9F"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 </w:t>
      </w:r>
      <w:r w:rsidRPr="005A7FC2">
        <w:rPr>
          <w:rFonts w:ascii="Roboto" w:eastAsia="Times New Roman" w:hAnsi="Roboto" w:cs="Times New Roman"/>
          <w:color w:val="555555"/>
          <w:kern w:val="0"/>
          <w:lang w:eastAsia="tr-TR"/>
          <w14:ligatures w14:val="none"/>
        </w:rPr>
        <w:t>Sürecin işlemesi adımlar halinde incelendiğinde şu şekildedir;</w:t>
      </w:r>
    </w:p>
    <w:p w14:paraId="33570193" w14:textId="098B96DA" w:rsidR="005A7FC2" w:rsidRPr="005A7FC2" w:rsidRDefault="005A7FC2" w:rsidP="005A7FC2">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kern w:val="0"/>
          <w:lang w:eastAsia="tr-TR"/>
          <w14:ligatures w14:val="none"/>
        </w:rPr>
      </w:pPr>
      <w:r w:rsidRPr="005A7FC2">
        <w:rPr>
          <w:rFonts w:ascii="Roboto" w:eastAsia="Times New Roman" w:hAnsi="Roboto" w:cs="Times New Roman"/>
          <w:color w:val="212529"/>
          <w:kern w:val="0"/>
          <w:lang w:eastAsia="tr-TR"/>
          <w14:ligatures w14:val="none"/>
        </w:rPr>
        <w:t>1- </w:t>
      </w:r>
      <w:r w:rsidRPr="005A7FC2">
        <w:rPr>
          <w:rFonts w:ascii="Roboto" w:eastAsia="Times New Roman" w:hAnsi="Roboto" w:cs="Times New Roman"/>
          <w:b/>
          <w:bCs/>
          <w:color w:val="212529"/>
          <w:kern w:val="0"/>
          <w:lang w:eastAsia="tr-TR"/>
          <w14:ligatures w14:val="none"/>
        </w:rPr>
        <w:t xml:space="preserve">İthalatçı, </w:t>
      </w:r>
      <w:proofErr w:type="spellStart"/>
      <w:r w:rsidRPr="005A7FC2">
        <w:rPr>
          <w:rFonts w:ascii="Roboto" w:eastAsia="Times New Roman" w:hAnsi="Roboto" w:cs="Times New Roman"/>
          <w:b/>
          <w:bCs/>
          <w:color w:val="212529"/>
          <w:kern w:val="0"/>
          <w:lang w:eastAsia="tr-TR"/>
          <w14:ligatures w14:val="none"/>
        </w:rPr>
        <w:t>Nafeza</w:t>
      </w:r>
      <w:proofErr w:type="spellEnd"/>
      <w:r w:rsidRPr="005A7FC2">
        <w:rPr>
          <w:rFonts w:ascii="Roboto" w:eastAsia="Times New Roman" w:hAnsi="Roboto" w:cs="Times New Roman"/>
          <w:color w:val="212529"/>
          <w:kern w:val="0"/>
          <w:lang w:eastAsia="tr-TR"/>
          <w14:ligatures w14:val="none"/>
        </w:rPr>
        <w:t xml:space="preserve"> üzerinden oluşturduğu şirket hesabı aracılığıyla gönderiye </w:t>
      </w:r>
      <w:proofErr w:type="spellStart"/>
      <w:r w:rsidRPr="005A7FC2">
        <w:rPr>
          <w:rFonts w:ascii="Roboto" w:eastAsia="Times New Roman" w:hAnsi="Roboto" w:cs="Times New Roman"/>
          <w:color w:val="212529"/>
          <w:kern w:val="0"/>
          <w:lang w:eastAsia="tr-TR"/>
          <w14:ligatures w14:val="none"/>
        </w:rPr>
        <w:t>lişkin</w:t>
      </w:r>
      <w:proofErr w:type="spellEnd"/>
      <w:r w:rsidRPr="005A7FC2">
        <w:rPr>
          <w:rFonts w:ascii="Roboto" w:eastAsia="Times New Roman" w:hAnsi="Roboto" w:cs="Times New Roman"/>
          <w:color w:val="212529"/>
          <w:kern w:val="0"/>
          <w:lang w:eastAsia="tr-TR"/>
          <w14:ligatures w14:val="none"/>
        </w:rPr>
        <w:t xml:space="preserve"> talep edilen bilgi ve açıklamaları girmek için sisteme girer.</w:t>
      </w:r>
    </w:p>
    <w:p w14:paraId="1E21B89C" w14:textId="174EAE71" w:rsidR="005A7FC2" w:rsidRPr="005A7FC2" w:rsidRDefault="005A7FC2" w:rsidP="00694A2E">
      <w:pPr>
        <w:numPr>
          <w:ilvl w:val="0"/>
          <w:numId w:val="1"/>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color w:val="212529"/>
          <w:kern w:val="0"/>
          <w:lang w:eastAsia="tr-TR"/>
          <w14:ligatures w14:val="none"/>
        </w:rPr>
        <w:t>2- </w:t>
      </w:r>
      <w:r w:rsidRPr="005A7FC2">
        <w:rPr>
          <w:rFonts w:ascii="Roboto" w:eastAsia="Times New Roman" w:hAnsi="Roboto" w:cs="Times New Roman"/>
          <w:b/>
          <w:bCs/>
          <w:color w:val="212529"/>
          <w:kern w:val="0"/>
          <w:lang w:eastAsia="tr-TR"/>
          <w14:ligatures w14:val="none"/>
        </w:rPr>
        <w:t>İthalatçı,</w:t>
      </w:r>
      <w:r w:rsidRPr="005A7FC2">
        <w:rPr>
          <w:rFonts w:ascii="Roboto" w:eastAsia="Times New Roman" w:hAnsi="Roboto" w:cs="Times New Roman"/>
          <w:color w:val="212529"/>
          <w:kern w:val="0"/>
          <w:lang w:eastAsia="tr-TR"/>
          <w14:ligatures w14:val="none"/>
        </w:rPr>
        <w:t> </w:t>
      </w:r>
      <w:r w:rsidRPr="005A7FC2">
        <w:rPr>
          <w:rFonts w:ascii="Roboto" w:eastAsia="Times New Roman" w:hAnsi="Roboto" w:cs="Times New Roman"/>
          <w:b/>
          <w:bCs/>
          <w:color w:val="212529"/>
          <w:kern w:val="0"/>
          <w:lang w:eastAsia="tr-TR"/>
          <w14:ligatures w14:val="none"/>
        </w:rPr>
        <w:t>ACI numarası</w:t>
      </w:r>
      <w:r w:rsidRPr="005A7FC2">
        <w:rPr>
          <w:rFonts w:ascii="Roboto" w:eastAsia="Times New Roman" w:hAnsi="Roboto" w:cs="Times New Roman"/>
          <w:color w:val="212529"/>
          <w:kern w:val="0"/>
          <w:lang w:eastAsia="tr-TR"/>
          <w14:ligatures w14:val="none"/>
        </w:rPr>
        <w:t> almak için talep oluşturur, talep oluşturulabilmesi için </w:t>
      </w:r>
      <w:r w:rsidRPr="005A7FC2">
        <w:rPr>
          <w:rFonts w:ascii="Roboto" w:eastAsia="Times New Roman" w:hAnsi="Roboto" w:cs="Times New Roman"/>
          <w:b/>
          <w:bCs/>
          <w:color w:val="212529"/>
          <w:kern w:val="0"/>
          <w:lang w:eastAsia="tr-TR"/>
          <w14:ligatures w14:val="none"/>
        </w:rPr>
        <w:t>ihracatçı şirkete</w:t>
      </w:r>
      <w:r w:rsidRPr="005A7FC2">
        <w:rPr>
          <w:rFonts w:ascii="Roboto" w:eastAsia="Times New Roman" w:hAnsi="Roboto" w:cs="Times New Roman"/>
          <w:color w:val="212529"/>
          <w:kern w:val="0"/>
          <w:lang w:eastAsia="tr-TR"/>
          <w14:ligatures w14:val="none"/>
        </w:rPr>
        <w:t xml:space="preserve"> (kayıt numarası, şirkete özel e-posta, kullanılan </w:t>
      </w:r>
      <w:proofErr w:type="spellStart"/>
      <w:r w:rsidRPr="005A7FC2">
        <w:rPr>
          <w:rFonts w:ascii="Roboto" w:eastAsia="Times New Roman" w:hAnsi="Roboto" w:cs="Times New Roman"/>
          <w:color w:val="212529"/>
          <w:kern w:val="0"/>
          <w:lang w:eastAsia="tr-TR"/>
          <w14:ligatures w14:val="none"/>
        </w:rPr>
        <w:t>platfomun</w:t>
      </w:r>
      <w:proofErr w:type="spellEnd"/>
      <w:r w:rsidRPr="005A7FC2">
        <w:rPr>
          <w:rFonts w:ascii="Roboto" w:eastAsia="Times New Roman" w:hAnsi="Roboto" w:cs="Times New Roman"/>
          <w:color w:val="212529"/>
          <w:kern w:val="0"/>
          <w:lang w:eastAsia="tr-TR"/>
          <w14:ligatures w14:val="none"/>
        </w:rPr>
        <w:t xml:space="preserve"> adı-</w:t>
      </w:r>
      <w:r w:rsidRPr="005A7FC2">
        <w:rPr>
          <w:rFonts w:ascii="Roboto" w:eastAsia="Times New Roman" w:hAnsi="Roboto" w:cs="Times New Roman"/>
          <w:b/>
          <w:bCs/>
          <w:color w:val="212529"/>
          <w:kern w:val="0"/>
          <w:lang w:eastAsia="tr-TR"/>
          <w14:ligatures w14:val="none"/>
        </w:rPr>
        <w:t>Cargo X</w:t>
      </w:r>
      <w:r w:rsidRPr="005A7FC2">
        <w:rPr>
          <w:rFonts w:ascii="Roboto" w:eastAsia="Times New Roman" w:hAnsi="Roboto" w:cs="Times New Roman"/>
          <w:color w:val="212529"/>
          <w:kern w:val="0"/>
          <w:lang w:eastAsia="tr-TR"/>
          <w14:ligatures w14:val="none"/>
        </w:rPr>
        <w:t>-) ve </w:t>
      </w:r>
      <w:r w:rsidRPr="005A7FC2">
        <w:rPr>
          <w:rFonts w:ascii="Roboto" w:eastAsia="Times New Roman" w:hAnsi="Roboto" w:cs="Times New Roman"/>
          <w:b/>
          <w:bCs/>
          <w:color w:val="212529"/>
          <w:kern w:val="0"/>
          <w:lang w:eastAsia="tr-TR"/>
          <w14:ligatures w14:val="none"/>
        </w:rPr>
        <w:t>ihracata ilişkin işlemleri yürütecek firma eleman</w:t>
      </w:r>
      <w:r w:rsidRPr="005A7FC2">
        <w:rPr>
          <w:rFonts w:ascii="Roboto" w:eastAsia="Times New Roman" w:hAnsi="Roboto" w:cs="Times New Roman"/>
          <w:color w:val="212529"/>
          <w:kern w:val="0"/>
          <w:lang w:eastAsia="tr-TR"/>
          <w14:ligatures w14:val="none"/>
        </w:rPr>
        <w:t xml:space="preserve">ına ait (isim, telefon, kimlik </w:t>
      </w:r>
      <w:proofErr w:type="spellStart"/>
      <w:r w:rsidRPr="005A7FC2">
        <w:rPr>
          <w:rFonts w:ascii="Roboto" w:eastAsia="Times New Roman" w:hAnsi="Roboto" w:cs="Times New Roman"/>
          <w:color w:val="212529"/>
          <w:kern w:val="0"/>
          <w:lang w:eastAsia="tr-TR"/>
          <w14:ligatures w14:val="none"/>
        </w:rPr>
        <w:t>no</w:t>
      </w:r>
      <w:proofErr w:type="spellEnd"/>
      <w:r w:rsidRPr="005A7FC2">
        <w:rPr>
          <w:rFonts w:ascii="Roboto" w:eastAsia="Times New Roman" w:hAnsi="Roboto" w:cs="Times New Roman"/>
          <w:color w:val="212529"/>
          <w:kern w:val="0"/>
          <w:lang w:eastAsia="tr-TR"/>
          <w14:ligatures w14:val="none"/>
        </w:rPr>
        <w:t xml:space="preserve">, e-posta </w:t>
      </w:r>
      <w:proofErr w:type="spellStart"/>
      <w:r w:rsidRPr="005A7FC2">
        <w:rPr>
          <w:rFonts w:ascii="Roboto" w:eastAsia="Times New Roman" w:hAnsi="Roboto" w:cs="Times New Roman"/>
          <w:color w:val="212529"/>
          <w:kern w:val="0"/>
          <w:lang w:eastAsia="tr-TR"/>
          <w14:ligatures w14:val="none"/>
        </w:rPr>
        <w:t>v.b</w:t>
      </w:r>
      <w:proofErr w:type="spellEnd"/>
      <w:r w:rsidRPr="005A7FC2">
        <w:rPr>
          <w:rFonts w:ascii="Roboto" w:eastAsia="Times New Roman" w:hAnsi="Roboto" w:cs="Times New Roman"/>
          <w:color w:val="212529"/>
          <w:kern w:val="0"/>
          <w:lang w:eastAsia="tr-TR"/>
          <w14:ligatures w14:val="none"/>
        </w:rPr>
        <w:t>) hesabın açıldığı platformdaki (</w:t>
      </w:r>
      <w:r w:rsidRPr="005A7FC2">
        <w:rPr>
          <w:rFonts w:ascii="Roboto" w:eastAsia="Times New Roman" w:hAnsi="Roboto" w:cs="Times New Roman"/>
          <w:b/>
          <w:bCs/>
          <w:color w:val="212529"/>
          <w:kern w:val="0"/>
          <w:lang w:eastAsia="tr-TR"/>
          <w14:ligatures w14:val="none"/>
        </w:rPr>
        <w:t>Cargo-X</w:t>
      </w:r>
      <w:r w:rsidRPr="005A7FC2">
        <w:rPr>
          <w:rFonts w:ascii="Roboto" w:eastAsia="Times New Roman" w:hAnsi="Roboto" w:cs="Times New Roman"/>
          <w:color w:val="212529"/>
          <w:kern w:val="0"/>
          <w:lang w:eastAsia="tr-TR"/>
          <w14:ligatures w14:val="none"/>
        </w:rPr>
        <w:t>) bilgileri </w:t>
      </w:r>
      <w:proofErr w:type="spellStart"/>
      <w:r w:rsidRPr="005A7FC2">
        <w:rPr>
          <w:rFonts w:ascii="Roboto" w:eastAsia="Times New Roman" w:hAnsi="Roboto" w:cs="Times New Roman"/>
          <w:b/>
          <w:bCs/>
          <w:color w:val="212529"/>
          <w:kern w:val="0"/>
          <w:lang w:eastAsia="tr-TR"/>
          <w14:ligatures w14:val="none"/>
        </w:rPr>
        <w:t>Nafeza’</w:t>
      </w:r>
      <w:r w:rsidRPr="005A7FC2">
        <w:rPr>
          <w:rFonts w:ascii="Roboto" w:eastAsia="Times New Roman" w:hAnsi="Roboto" w:cs="Times New Roman"/>
          <w:color w:val="212529"/>
          <w:kern w:val="0"/>
          <w:lang w:eastAsia="tr-TR"/>
          <w14:ligatures w14:val="none"/>
        </w:rPr>
        <w:t>deki</w:t>
      </w:r>
      <w:proofErr w:type="spellEnd"/>
      <w:r w:rsidRPr="005A7FC2">
        <w:rPr>
          <w:rFonts w:ascii="Roboto" w:eastAsia="Times New Roman" w:hAnsi="Roboto" w:cs="Times New Roman"/>
          <w:color w:val="212529"/>
          <w:kern w:val="0"/>
          <w:lang w:eastAsia="tr-TR"/>
          <w14:ligatures w14:val="none"/>
        </w:rPr>
        <w:t xml:space="preserve"> hesabına ait ekrana girer.</w:t>
      </w:r>
      <w:r w:rsidRPr="005A7FC2">
        <w:rPr>
          <w:rFonts w:ascii="Roboto" w:eastAsia="Times New Roman" w:hAnsi="Roboto" w:cs="Times New Roman"/>
          <w:color w:val="555555"/>
          <w:kern w:val="0"/>
          <w:lang w:eastAsia="tr-TR"/>
          <w14:ligatures w14:val="none"/>
        </w:rPr>
        <w:t> </w:t>
      </w:r>
    </w:p>
    <w:p w14:paraId="270A0465" w14:textId="7D48D672" w:rsidR="005A7FC2" w:rsidRPr="005A7FC2" w:rsidRDefault="005A7FC2" w:rsidP="008E5CF3">
      <w:pPr>
        <w:numPr>
          <w:ilvl w:val="0"/>
          <w:numId w:val="3"/>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3- Akabinde </w:t>
      </w:r>
      <w:r w:rsidRPr="005A7FC2">
        <w:rPr>
          <w:rFonts w:ascii="Roboto" w:eastAsia="Times New Roman" w:hAnsi="Roboto" w:cs="Times New Roman"/>
          <w:b/>
          <w:bCs/>
          <w:color w:val="212529"/>
          <w:kern w:val="0"/>
          <w:lang w:eastAsia="tr-TR"/>
          <w14:ligatures w14:val="none"/>
        </w:rPr>
        <w:t>ithalatçı, </w:t>
      </w:r>
      <w:r w:rsidRPr="005A7FC2">
        <w:rPr>
          <w:rFonts w:ascii="Roboto" w:eastAsia="Times New Roman" w:hAnsi="Roboto" w:cs="Times New Roman"/>
          <w:color w:val="212529"/>
          <w:kern w:val="0"/>
          <w:lang w:eastAsia="tr-TR"/>
          <w14:ligatures w14:val="none"/>
        </w:rPr>
        <w:t>yüklemeye ilişkin temel bilgileri girmelidir. Bunlar; sipariş numarası, tarihi, fatura numarası, tarihi, fatura türü (proforma-</w:t>
      </w:r>
      <w:proofErr w:type="spellStart"/>
      <w:r w:rsidRPr="005A7FC2">
        <w:rPr>
          <w:rFonts w:ascii="Roboto" w:eastAsia="Times New Roman" w:hAnsi="Roboto" w:cs="Times New Roman"/>
          <w:color w:val="212529"/>
          <w:kern w:val="0"/>
          <w:lang w:eastAsia="tr-TR"/>
          <w14:ligatures w14:val="none"/>
        </w:rPr>
        <w:t>orjinal</w:t>
      </w:r>
      <w:proofErr w:type="spellEnd"/>
      <w:r w:rsidRPr="005A7FC2">
        <w:rPr>
          <w:rFonts w:ascii="Roboto" w:eastAsia="Times New Roman" w:hAnsi="Roboto" w:cs="Times New Roman"/>
          <w:color w:val="212529"/>
          <w:kern w:val="0"/>
          <w:lang w:eastAsia="tr-TR"/>
          <w14:ligatures w14:val="none"/>
        </w:rPr>
        <w:t xml:space="preserve"> </w:t>
      </w:r>
      <w:proofErr w:type="spellStart"/>
      <w:r w:rsidRPr="005A7FC2">
        <w:rPr>
          <w:rFonts w:ascii="Roboto" w:eastAsia="Times New Roman" w:hAnsi="Roboto" w:cs="Times New Roman"/>
          <w:color w:val="212529"/>
          <w:kern w:val="0"/>
          <w:lang w:eastAsia="tr-TR"/>
          <w14:ligatures w14:val="none"/>
        </w:rPr>
        <w:t>vs</w:t>
      </w:r>
      <w:proofErr w:type="spellEnd"/>
      <w:r w:rsidRPr="005A7FC2">
        <w:rPr>
          <w:rFonts w:ascii="Roboto" w:eastAsia="Times New Roman" w:hAnsi="Roboto" w:cs="Times New Roman"/>
          <w:color w:val="212529"/>
          <w:kern w:val="0"/>
          <w:lang w:eastAsia="tr-TR"/>
          <w14:ligatures w14:val="none"/>
        </w:rPr>
        <w:t>), ihracatçı ülkesi, yükleme ve boşaltma limanı gibi bilgilerdir.</w:t>
      </w:r>
      <w:r w:rsidRPr="005A7FC2">
        <w:rPr>
          <w:rFonts w:ascii="Roboto" w:eastAsia="Times New Roman" w:hAnsi="Roboto" w:cs="Times New Roman"/>
          <w:color w:val="555555"/>
          <w:kern w:val="0"/>
          <w:lang w:eastAsia="tr-TR"/>
          <w14:ligatures w14:val="none"/>
        </w:rPr>
        <w:t> </w:t>
      </w:r>
    </w:p>
    <w:p w14:paraId="1E2CA0A4" w14:textId="04A21683" w:rsidR="005A7FC2" w:rsidRPr="005A7FC2" w:rsidRDefault="005A7FC2" w:rsidP="002D6F61">
      <w:pPr>
        <w:numPr>
          <w:ilvl w:val="0"/>
          <w:numId w:val="4"/>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lastRenderedPageBreak/>
        <w:t>4- Kayıt ile birlikte sistem </w:t>
      </w:r>
      <w:r w:rsidRPr="005A7FC2">
        <w:rPr>
          <w:rFonts w:ascii="Roboto" w:eastAsia="Times New Roman" w:hAnsi="Roboto" w:cs="Times New Roman"/>
          <w:b/>
          <w:bCs/>
          <w:color w:val="212529"/>
          <w:kern w:val="0"/>
          <w:lang w:eastAsia="tr-TR"/>
          <w14:ligatures w14:val="none"/>
        </w:rPr>
        <w:t>ithalatçıya</w:t>
      </w:r>
      <w:r w:rsidRPr="005A7FC2">
        <w:rPr>
          <w:rFonts w:ascii="Roboto" w:eastAsia="Times New Roman" w:hAnsi="Roboto" w:cs="Times New Roman"/>
          <w:color w:val="212529"/>
          <w:kern w:val="0"/>
          <w:lang w:eastAsia="tr-TR"/>
          <w14:ligatures w14:val="none"/>
        </w:rPr>
        <w:t> talep numarası (</w:t>
      </w:r>
      <w:proofErr w:type="spellStart"/>
      <w:r w:rsidRPr="005A7FC2">
        <w:rPr>
          <w:rFonts w:ascii="Roboto" w:eastAsia="Times New Roman" w:hAnsi="Roboto" w:cs="Times New Roman"/>
          <w:b/>
          <w:bCs/>
          <w:color w:val="212529"/>
          <w:kern w:val="0"/>
          <w:lang w:eastAsia="tr-TR"/>
          <w14:ligatures w14:val="none"/>
        </w:rPr>
        <w:t>Pre</w:t>
      </w:r>
      <w:proofErr w:type="spellEnd"/>
      <w:r w:rsidRPr="005A7FC2">
        <w:rPr>
          <w:rFonts w:ascii="Roboto" w:eastAsia="Times New Roman" w:hAnsi="Roboto" w:cs="Times New Roman"/>
          <w:b/>
          <w:bCs/>
          <w:color w:val="212529"/>
          <w:kern w:val="0"/>
          <w:lang w:eastAsia="tr-TR"/>
          <w14:ligatures w14:val="none"/>
        </w:rPr>
        <w:t>-ACI</w:t>
      </w:r>
      <w:r w:rsidRPr="005A7FC2">
        <w:rPr>
          <w:rFonts w:ascii="Roboto" w:eastAsia="Times New Roman" w:hAnsi="Roboto" w:cs="Times New Roman"/>
          <w:color w:val="212529"/>
          <w:kern w:val="0"/>
          <w:lang w:eastAsia="tr-TR"/>
          <w14:ligatures w14:val="none"/>
        </w:rPr>
        <w:t>) verir ve gönderiye ilişkin detaylı bilgileri oluşturacağı sayfaya yönlendirme yapar.</w:t>
      </w:r>
      <w:r w:rsidR="00501501" w:rsidRPr="00501501">
        <w:rPr>
          <w:rFonts w:ascii="Roboto" w:eastAsia="Times New Roman" w:hAnsi="Roboto" w:cs="Times New Roman"/>
          <w:color w:val="212529"/>
          <w:kern w:val="0"/>
          <w:lang w:eastAsia="tr-TR"/>
          <w14:ligatures w14:val="none"/>
        </w:rPr>
        <w:t xml:space="preserve"> </w:t>
      </w:r>
      <w:r w:rsidRPr="005A7FC2">
        <w:rPr>
          <w:rFonts w:ascii="Roboto" w:eastAsia="Times New Roman" w:hAnsi="Roboto" w:cs="Times New Roman"/>
          <w:color w:val="555555"/>
          <w:kern w:val="0"/>
          <w:lang w:eastAsia="tr-TR"/>
          <w14:ligatures w14:val="none"/>
        </w:rPr>
        <w:t> </w:t>
      </w:r>
    </w:p>
    <w:p w14:paraId="03FF8DBE" w14:textId="326552E1" w:rsidR="005A7FC2" w:rsidRPr="005A7FC2" w:rsidRDefault="005A7FC2" w:rsidP="00150C1C">
      <w:pPr>
        <w:numPr>
          <w:ilvl w:val="0"/>
          <w:numId w:val="5"/>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5- Bundan sonra ise gönderiye ilişkin detaylı bilgilerin girilmesi aşaması başlar.</w:t>
      </w:r>
      <w:r w:rsidR="00501501" w:rsidRPr="00501501">
        <w:rPr>
          <w:rFonts w:ascii="Roboto" w:eastAsia="Times New Roman" w:hAnsi="Roboto" w:cs="Times New Roman"/>
          <w:color w:val="212529"/>
          <w:kern w:val="0"/>
          <w:lang w:eastAsia="tr-TR"/>
          <w14:ligatures w14:val="none"/>
        </w:rPr>
        <w:t xml:space="preserve"> </w:t>
      </w:r>
      <w:r w:rsidRPr="005A7FC2">
        <w:rPr>
          <w:rFonts w:ascii="Roboto" w:eastAsia="Times New Roman" w:hAnsi="Roboto" w:cs="Times New Roman"/>
          <w:color w:val="555555"/>
          <w:kern w:val="0"/>
          <w:lang w:eastAsia="tr-TR"/>
          <w14:ligatures w14:val="none"/>
        </w:rPr>
        <w:t> </w:t>
      </w:r>
    </w:p>
    <w:p w14:paraId="193E9B73" w14:textId="03D6EE4A" w:rsidR="005A7FC2" w:rsidRPr="005A7FC2" w:rsidRDefault="005A7FC2" w:rsidP="00205242">
      <w:pPr>
        <w:numPr>
          <w:ilvl w:val="0"/>
          <w:numId w:val="6"/>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6- Açılan sayfada, gönderiye ilişkin otomatik olarak çıkacak bilgilere ek olarak </w:t>
      </w:r>
      <w:r w:rsidRPr="005A7FC2">
        <w:rPr>
          <w:rFonts w:ascii="Roboto" w:eastAsia="Times New Roman" w:hAnsi="Roboto" w:cs="Times New Roman"/>
          <w:b/>
          <w:bCs/>
          <w:color w:val="212529"/>
          <w:kern w:val="0"/>
          <w:lang w:eastAsia="tr-TR"/>
          <w14:ligatures w14:val="none"/>
        </w:rPr>
        <w:t>ithalatçı</w:t>
      </w:r>
      <w:r w:rsidRPr="005A7FC2">
        <w:rPr>
          <w:rFonts w:ascii="Roboto" w:eastAsia="Times New Roman" w:hAnsi="Roboto" w:cs="Times New Roman"/>
          <w:color w:val="212529"/>
          <w:kern w:val="0"/>
          <w:lang w:eastAsia="tr-TR"/>
          <w14:ligatures w14:val="none"/>
        </w:rPr>
        <w:t>; kararlaştırılan gümrük kıymetini, ithalatçıya ilişkin bazı bilgileri, gümrük rejimini, varış gümrük idaresini girer.</w:t>
      </w:r>
      <w:r w:rsidR="00501501" w:rsidRPr="00501501">
        <w:rPr>
          <w:rFonts w:ascii="Roboto" w:eastAsia="Times New Roman" w:hAnsi="Roboto" w:cs="Times New Roman"/>
          <w:color w:val="212529"/>
          <w:kern w:val="0"/>
          <w:lang w:eastAsia="tr-TR"/>
          <w14:ligatures w14:val="none"/>
        </w:rPr>
        <w:t xml:space="preserve"> </w:t>
      </w:r>
      <w:r w:rsidRPr="005A7FC2">
        <w:rPr>
          <w:rFonts w:ascii="Roboto" w:eastAsia="Times New Roman" w:hAnsi="Roboto" w:cs="Times New Roman"/>
          <w:color w:val="555555"/>
          <w:kern w:val="0"/>
          <w:lang w:eastAsia="tr-TR"/>
          <w14:ligatures w14:val="none"/>
        </w:rPr>
        <w:t> </w:t>
      </w:r>
    </w:p>
    <w:p w14:paraId="15B698E9" w14:textId="38BA4942" w:rsidR="005A7FC2" w:rsidRPr="005A7FC2" w:rsidRDefault="005A7FC2" w:rsidP="00620C83">
      <w:pPr>
        <w:numPr>
          <w:ilvl w:val="0"/>
          <w:numId w:val="7"/>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7- Akabinde, faturaya ilişkin olarak; fatura bilgilerini, teslim şekli ile fatura bedeli ile döviz türünü ekler.</w:t>
      </w:r>
      <w:r w:rsidR="00501501" w:rsidRPr="00501501">
        <w:rPr>
          <w:rFonts w:ascii="Roboto" w:eastAsia="Times New Roman" w:hAnsi="Roboto" w:cs="Times New Roman"/>
          <w:color w:val="212529"/>
          <w:kern w:val="0"/>
          <w:lang w:eastAsia="tr-TR"/>
          <w14:ligatures w14:val="none"/>
        </w:rPr>
        <w:t xml:space="preserve"> </w:t>
      </w:r>
      <w:r w:rsidRPr="005A7FC2">
        <w:rPr>
          <w:rFonts w:ascii="Roboto" w:eastAsia="Times New Roman" w:hAnsi="Roboto" w:cs="Times New Roman"/>
          <w:color w:val="555555"/>
          <w:kern w:val="0"/>
          <w:lang w:eastAsia="tr-TR"/>
          <w14:ligatures w14:val="none"/>
        </w:rPr>
        <w:t> </w:t>
      </w:r>
    </w:p>
    <w:p w14:paraId="4F617531" w14:textId="7556D45E" w:rsidR="005A7FC2" w:rsidRPr="005A7FC2" w:rsidRDefault="005A7FC2" w:rsidP="00DF2270">
      <w:pPr>
        <w:numPr>
          <w:ilvl w:val="0"/>
          <w:numId w:val="8"/>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8- Daha sonra, ürüne ilişkin numarayı (</w:t>
      </w:r>
      <w:r w:rsidRPr="005A7FC2">
        <w:rPr>
          <w:rFonts w:ascii="Roboto" w:eastAsia="Times New Roman" w:hAnsi="Roboto" w:cs="Times New Roman"/>
          <w:b/>
          <w:bCs/>
          <w:color w:val="212529"/>
          <w:kern w:val="0"/>
          <w:lang w:eastAsia="tr-TR"/>
          <w14:ligatures w14:val="none"/>
        </w:rPr>
        <w:t>GS 1 veya PN</w:t>
      </w:r>
      <w:r w:rsidRPr="005A7FC2">
        <w:rPr>
          <w:rFonts w:ascii="Roboto" w:eastAsia="Times New Roman" w:hAnsi="Roboto" w:cs="Times New Roman"/>
          <w:color w:val="212529"/>
          <w:kern w:val="0"/>
          <w:lang w:eastAsia="tr-TR"/>
          <w14:ligatures w14:val="none"/>
        </w:rPr>
        <w:t> gibi ürüne ait özellikleri detaylandıran numaraların kabul edildiği bildirilmektedir. Ancak bu ikisi haricindeki numaraların geçerlik durumu belirli olmayıp bunun için ithalatçıyla irtibat halinde olunması gerekmektedir), tarife numarasını yazar, ürüne ilişkin vergi, rüsum, ve teknik özellikleri onayladıktan sonra fatura ekranına dönerek ürüne ait girdiği bilgileri ekranda kontrol ederek kaydeder.</w:t>
      </w:r>
      <w:r w:rsidRPr="005A7FC2">
        <w:rPr>
          <w:rFonts w:ascii="Roboto" w:eastAsia="Times New Roman" w:hAnsi="Roboto" w:cs="Times New Roman"/>
          <w:color w:val="555555"/>
          <w:kern w:val="0"/>
          <w:lang w:eastAsia="tr-TR"/>
          <w14:ligatures w14:val="none"/>
        </w:rPr>
        <w:t> </w:t>
      </w:r>
    </w:p>
    <w:p w14:paraId="03D201CE" w14:textId="70DC4F37" w:rsidR="005A7FC2" w:rsidRPr="005A7FC2" w:rsidRDefault="005A7FC2" w:rsidP="00DB6685">
      <w:pPr>
        <w:numPr>
          <w:ilvl w:val="0"/>
          <w:numId w:val="9"/>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9- </w:t>
      </w:r>
      <w:r w:rsidRPr="005A7FC2">
        <w:rPr>
          <w:rFonts w:ascii="Roboto" w:eastAsia="Times New Roman" w:hAnsi="Roboto" w:cs="Times New Roman"/>
          <w:b/>
          <w:bCs/>
          <w:color w:val="212529"/>
          <w:kern w:val="0"/>
          <w:lang w:eastAsia="tr-TR"/>
          <w14:ligatures w14:val="none"/>
        </w:rPr>
        <w:t>İthalatçı,</w:t>
      </w:r>
      <w:r w:rsidRPr="005A7FC2">
        <w:rPr>
          <w:rFonts w:ascii="Roboto" w:eastAsia="Times New Roman" w:hAnsi="Roboto" w:cs="Times New Roman"/>
          <w:color w:val="212529"/>
          <w:kern w:val="0"/>
          <w:lang w:eastAsia="tr-TR"/>
          <w14:ligatures w14:val="none"/>
        </w:rPr>
        <w:t> oluşan beyanatı kabul ederek ürüne ilişkin gereklilikleri görür, kontrol aşamalarının onayını vererek talep oluşturmayı sonlandırır.</w:t>
      </w:r>
      <w:r w:rsidRPr="005A7FC2">
        <w:rPr>
          <w:rFonts w:ascii="Roboto" w:eastAsia="Times New Roman" w:hAnsi="Roboto" w:cs="Times New Roman"/>
          <w:color w:val="555555"/>
          <w:kern w:val="0"/>
          <w:lang w:eastAsia="tr-TR"/>
          <w14:ligatures w14:val="none"/>
        </w:rPr>
        <w:t> </w:t>
      </w:r>
    </w:p>
    <w:p w14:paraId="3A2A6DE4" w14:textId="48879D7F" w:rsidR="005A7FC2" w:rsidRPr="005A7FC2" w:rsidRDefault="005A7FC2" w:rsidP="00E11A31">
      <w:pPr>
        <w:numPr>
          <w:ilvl w:val="0"/>
          <w:numId w:val="10"/>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10- </w:t>
      </w:r>
      <w:r w:rsidRPr="005A7FC2">
        <w:rPr>
          <w:rFonts w:ascii="Roboto" w:eastAsia="Times New Roman" w:hAnsi="Roboto" w:cs="Times New Roman"/>
          <w:b/>
          <w:bCs/>
          <w:color w:val="212529"/>
          <w:kern w:val="0"/>
          <w:lang w:eastAsia="tr-TR"/>
          <w14:ligatures w14:val="none"/>
        </w:rPr>
        <w:t>İthalatçı,</w:t>
      </w:r>
      <w:r w:rsidRPr="005A7FC2">
        <w:rPr>
          <w:rFonts w:ascii="Roboto" w:eastAsia="Times New Roman" w:hAnsi="Roboto" w:cs="Times New Roman"/>
          <w:color w:val="212529"/>
          <w:kern w:val="0"/>
          <w:lang w:eastAsia="tr-TR"/>
          <w14:ligatures w14:val="none"/>
        </w:rPr>
        <w:t> talep oluştuktan sonra Gümrük Otoritesindeki değerlendirme akabinde</w:t>
      </w:r>
      <w:r w:rsidRPr="005A7FC2">
        <w:rPr>
          <w:rFonts w:ascii="Roboto" w:eastAsia="Times New Roman" w:hAnsi="Roboto" w:cs="Times New Roman"/>
          <w:b/>
          <w:bCs/>
          <w:color w:val="212529"/>
          <w:kern w:val="0"/>
          <w:lang w:eastAsia="tr-TR"/>
          <w14:ligatures w14:val="none"/>
        </w:rPr>
        <w:t> ACI numarası</w:t>
      </w:r>
      <w:r w:rsidRPr="005A7FC2">
        <w:rPr>
          <w:rFonts w:ascii="Roboto" w:eastAsia="Times New Roman" w:hAnsi="Roboto" w:cs="Times New Roman"/>
          <w:color w:val="212529"/>
          <w:kern w:val="0"/>
          <w:lang w:eastAsia="tr-TR"/>
          <w14:ligatures w14:val="none"/>
        </w:rPr>
        <w:t> oluşturulması veya talebin reddedilmesi söz konusu olur.</w:t>
      </w:r>
      <w:r w:rsidRPr="005A7FC2">
        <w:rPr>
          <w:rFonts w:ascii="Roboto" w:eastAsia="Times New Roman" w:hAnsi="Roboto" w:cs="Times New Roman"/>
          <w:color w:val="555555"/>
          <w:kern w:val="0"/>
          <w:lang w:eastAsia="tr-TR"/>
          <w14:ligatures w14:val="none"/>
        </w:rPr>
        <w:t> </w:t>
      </w:r>
    </w:p>
    <w:p w14:paraId="4719F51A" w14:textId="6B5901C3" w:rsidR="005A7FC2" w:rsidRPr="005A7FC2" w:rsidRDefault="005A7FC2" w:rsidP="00D618DA">
      <w:pPr>
        <w:numPr>
          <w:ilvl w:val="0"/>
          <w:numId w:val="11"/>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11- </w:t>
      </w:r>
      <w:r w:rsidRPr="005A7FC2">
        <w:rPr>
          <w:rFonts w:ascii="Roboto" w:eastAsia="Times New Roman" w:hAnsi="Roboto" w:cs="Times New Roman"/>
          <w:b/>
          <w:bCs/>
          <w:color w:val="212529"/>
          <w:kern w:val="0"/>
          <w:lang w:eastAsia="tr-TR"/>
          <w14:ligatures w14:val="none"/>
        </w:rPr>
        <w:t>İthalatçının </w:t>
      </w:r>
      <w:r w:rsidRPr="005A7FC2">
        <w:rPr>
          <w:rFonts w:ascii="Roboto" w:eastAsia="Times New Roman" w:hAnsi="Roboto" w:cs="Times New Roman"/>
          <w:color w:val="212529"/>
          <w:kern w:val="0"/>
          <w:lang w:eastAsia="tr-TR"/>
          <w14:ligatures w14:val="none"/>
        </w:rPr>
        <w:t xml:space="preserve">talebine </w:t>
      </w:r>
      <w:proofErr w:type="spellStart"/>
      <w:r w:rsidRPr="005A7FC2">
        <w:rPr>
          <w:rFonts w:ascii="Roboto" w:eastAsia="Times New Roman" w:hAnsi="Roboto" w:cs="Times New Roman"/>
          <w:color w:val="212529"/>
          <w:kern w:val="0"/>
          <w:lang w:eastAsia="tr-TR"/>
          <w14:ligatures w14:val="none"/>
        </w:rPr>
        <w:t>red</w:t>
      </w:r>
      <w:proofErr w:type="spellEnd"/>
      <w:r w:rsidRPr="005A7FC2">
        <w:rPr>
          <w:rFonts w:ascii="Roboto" w:eastAsia="Times New Roman" w:hAnsi="Roboto" w:cs="Times New Roman"/>
          <w:color w:val="212529"/>
          <w:kern w:val="0"/>
          <w:lang w:eastAsia="tr-TR"/>
          <w14:ligatures w14:val="none"/>
        </w:rPr>
        <w:t xml:space="preserve"> gelirse sistem, bu durumu </w:t>
      </w:r>
      <w:proofErr w:type="spellStart"/>
      <w:r w:rsidRPr="005A7FC2">
        <w:rPr>
          <w:rFonts w:ascii="Roboto" w:eastAsia="Times New Roman" w:hAnsi="Roboto" w:cs="Times New Roman"/>
          <w:color w:val="212529"/>
          <w:kern w:val="0"/>
          <w:lang w:eastAsia="tr-TR"/>
          <w14:ligatures w14:val="none"/>
        </w:rPr>
        <w:t>red</w:t>
      </w:r>
      <w:proofErr w:type="spellEnd"/>
      <w:r w:rsidRPr="005A7FC2">
        <w:rPr>
          <w:rFonts w:ascii="Roboto" w:eastAsia="Times New Roman" w:hAnsi="Roboto" w:cs="Times New Roman"/>
          <w:color w:val="212529"/>
          <w:kern w:val="0"/>
          <w:lang w:eastAsia="tr-TR"/>
          <w14:ligatures w14:val="none"/>
        </w:rPr>
        <w:t xml:space="preserve"> sebebiyle </w:t>
      </w:r>
      <w:r w:rsidRPr="005A7FC2">
        <w:rPr>
          <w:rFonts w:ascii="Roboto" w:eastAsia="Times New Roman" w:hAnsi="Roboto" w:cs="Times New Roman"/>
          <w:b/>
          <w:bCs/>
          <w:color w:val="212529"/>
          <w:kern w:val="0"/>
          <w:lang w:eastAsia="tr-TR"/>
          <w14:ligatures w14:val="none"/>
        </w:rPr>
        <w:t>ithalatçıya</w:t>
      </w:r>
      <w:r w:rsidRPr="005A7FC2">
        <w:rPr>
          <w:rFonts w:ascii="Roboto" w:eastAsia="Times New Roman" w:hAnsi="Roboto" w:cs="Times New Roman"/>
          <w:color w:val="555555"/>
          <w:kern w:val="0"/>
          <w:lang w:eastAsia="tr-TR"/>
          <w14:ligatures w14:val="none"/>
        </w:rPr>
        <w:t> </w:t>
      </w:r>
    </w:p>
    <w:p w14:paraId="364AB0DD" w14:textId="17224063" w:rsidR="005A7FC2" w:rsidRPr="005A7FC2" w:rsidRDefault="005A7FC2" w:rsidP="00F623B6">
      <w:pPr>
        <w:numPr>
          <w:ilvl w:val="0"/>
          <w:numId w:val="12"/>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12- </w:t>
      </w:r>
      <w:r w:rsidRPr="005A7FC2">
        <w:rPr>
          <w:rFonts w:ascii="Roboto" w:eastAsia="Times New Roman" w:hAnsi="Roboto" w:cs="Times New Roman"/>
          <w:b/>
          <w:bCs/>
          <w:color w:val="212529"/>
          <w:kern w:val="0"/>
          <w:lang w:eastAsia="tr-TR"/>
          <w14:ligatures w14:val="none"/>
        </w:rPr>
        <w:t>İthalatçının</w:t>
      </w:r>
      <w:r w:rsidRPr="005A7FC2">
        <w:rPr>
          <w:rFonts w:ascii="Roboto" w:eastAsia="Times New Roman" w:hAnsi="Roboto" w:cs="Times New Roman"/>
          <w:color w:val="212529"/>
          <w:kern w:val="0"/>
          <w:lang w:eastAsia="tr-TR"/>
          <w14:ligatures w14:val="none"/>
        </w:rPr>
        <w:t> talebi kabul edilirse </w:t>
      </w:r>
      <w:r w:rsidRPr="005A7FC2">
        <w:rPr>
          <w:rFonts w:ascii="Roboto" w:eastAsia="Times New Roman" w:hAnsi="Roboto" w:cs="Times New Roman"/>
          <w:b/>
          <w:bCs/>
          <w:color w:val="212529"/>
          <w:kern w:val="0"/>
          <w:lang w:eastAsia="tr-TR"/>
          <w14:ligatures w14:val="none"/>
        </w:rPr>
        <w:t>ACI numarası</w:t>
      </w:r>
      <w:r w:rsidRPr="005A7FC2">
        <w:rPr>
          <w:rFonts w:ascii="Roboto" w:eastAsia="Times New Roman" w:hAnsi="Roboto" w:cs="Times New Roman"/>
          <w:color w:val="212529"/>
          <w:kern w:val="0"/>
          <w:lang w:eastAsia="tr-TR"/>
          <w14:ligatures w14:val="none"/>
        </w:rPr>
        <w:t> sistem tarafından oluşturulur.</w:t>
      </w:r>
      <w:r w:rsidRPr="005A7FC2">
        <w:rPr>
          <w:rFonts w:ascii="Roboto" w:eastAsia="Times New Roman" w:hAnsi="Roboto" w:cs="Times New Roman"/>
          <w:color w:val="555555"/>
          <w:kern w:val="0"/>
          <w:lang w:eastAsia="tr-TR"/>
          <w14:ligatures w14:val="none"/>
        </w:rPr>
        <w:t> </w:t>
      </w:r>
    </w:p>
    <w:p w14:paraId="5FD30032" w14:textId="2C4FD901" w:rsidR="005A7FC2" w:rsidRPr="005A7FC2" w:rsidRDefault="005A7FC2" w:rsidP="009E2218">
      <w:pPr>
        <w:numPr>
          <w:ilvl w:val="0"/>
          <w:numId w:val="13"/>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13- Sistem </w:t>
      </w:r>
      <w:proofErr w:type="spellStart"/>
      <w:r w:rsidRPr="005A7FC2">
        <w:rPr>
          <w:rFonts w:ascii="Roboto" w:eastAsia="Times New Roman" w:hAnsi="Roboto" w:cs="Times New Roman"/>
          <w:b/>
          <w:bCs/>
          <w:color w:val="212529"/>
          <w:kern w:val="0"/>
          <w:lang w:eastAsia="tr-TR"/>
          <w14:ligatures w14:val="none"/>
        </w:rPr>
        <w:t>ACI’yı</w:t>
      </w:r>
      <w:proofErr w:type="spellEnd"/>
      <w:r w:rsidRPr="005A7FC2">
        <w:rPr>
          <w:rFonts w:ascii="Roboto" w:eastAsia="Times New Roman" w:hAnsi="Roboto" w:cs="Times New Roman"/>
          <w:b/>
          <w:bCs/>
          <w:color w:val="212529"/>
          <w:kern w:val="0"/>
          <w:lang w:eastAsia="tr-TR"/>
          <w14:ligatures w14:val="none"/>
        </w:rPr>
        <w:t> </w:t>
      </w:r>
      <w:r w:rsidRPr="005A7FC2">
        <w:rPr>
          <w:rFonts w:ascii="Roboto" w:eastAsia="Times New Roman" w:hAnsi="Roboto" w:cs="Times New Roman"/>
          <w:color w:val="212529"/>
          <w:kern w:val="0"/>
          <w:lang w:eastAsia="tr-TR"/>
          <w14:ligatures w14:val="none"/>
        </w:rPr>
        <w:t>oluşturduktan sonra ilgili taraflara (</w:t>
      </w:r>
      <w:r w:rsidRPr="005A7FC2">
        <w:rPr>
          <w:rFonts w:ascii="Roboto" w:eastAsia="Times New Roman" w:hAnsi="Roboto" w:cs="Times New Roman"/>
          <w:b/>
          <w:bCs/>
          <w:color w:val="212529"/>
          <w:kern w:val="0"/>
          <w:lang w:eastAsia="tr-TR"/>
          <w14:ligatures w14:val="none"/>
        </w:rPr>
        <w:t>ithalatçı/ihracatçı</w:t>
      </w:r>
      <w:r w:rsidRPr="005A7FC2">
        <w:rPr>
          <w:rFonts w:ascii="Roboto" w:eastAsia="Times New Roman" w:hAnsi="Roboto" w:cs="Times New Roman"/>
          <w:color w:val="212529"/>
          <w:kern w:val="0"/>
          <w:lang w:eastAsia="tr-TR"/>
          <w14:ligatures w14:val="none"/>
        </w:rPr>
        <w:t>) numarayı bildirir. (sistem deneme aşamasında olduğu için muhakkak bildirime ilişkin olarak ithalatçınızla irtibatta olunuz)</w:t>
      </w:r>
      <w:r w:rsidRPr="005A7FC2">
        <w:rPr>
          <w:rFonts w:ascii="Roboto" w:eastAsia="Times New Roman" w:hAnsi="Roboto" w:cs="Times New Roman"/>
          <w:color w:val="555555"/>
          <w:kern w:val="0"/>
          <w:lang w:eastAsia="tr-TR"/>
          <w14:ligatures w14:val="none"/>
        </w:rPr>
        <w:t> </w:t>
      </w:r>
    </w:p>
    <w:p w14:paraId="3CBB64BE" w14:textId="77777777" w:rsidR="005A7FC2" w:rsidRPr="005A7FC2" w:rsidRDefault="005A7FC2" w:rsidP="005A7FC2">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212529"/>
          <w:kern w:val="0"/>
          <w:lang w:eastAsia="tr-TR"/>
          <w14:ligatures w14:val="none"/>
        </w:rPr>
      </w:pPr>
      <w:r w:rsidRPr="005A7FC2">
        <w:rPr>
          <w:rFonts w:ascii="Roboto" w:eastAsia="Times New Roman" w:hAnsi="Roboto" w:cs="Times New Roman"/>
          <w:color w:val="212529"/>
          <w:kern w:val="0"/>
          <w:lang w:eastAsia="tr-TR"/>
          <w14:ligatures w14:val="none"/>
        </w:rPr>
        <w:t>14- </w:t>
      </w:r>
      <w:r w:rsidRPr="005A7FC2">
        <w:rPr>
          <w:rFonts w:ascii="Roboto" w:eastAsia="Times New Roman" w:hAnsi="Roboto" w:cs="Times New Roman"/>
          <w:b/>
          <w:bCs/>
          <w:color w:val="212529"/>
          <w:kern w:val="0"/>
          <w:lang w:eastAsia="tr-TR"/>
          <w14:ligatures w14:val="none"/>
        </w:rPr>
        <w:t xml:space="preserve">Cargo </w:t>
      </w:r>
      <w:proofErr w:type="spellStart"/>
      <w:r w:rsidRPr="005A7FC2">
        <w:rPr>
          <w:rFonts w:ascii="Roboto" w:eastAsia="Times New Roman" w:hAnsi="Roboto" w:cs="Times New Roman"/>
          <w:b/>
          <w:bCs/>
          <w:color w:val="212529"/>
          <w:kern w:val="0"/>
          <w:lang w:eastAsia="tr-TR"/>
          <w14:ligatures w14:val="none"/>
        </w:rPr>
        <w:t>X’te</w:t>
      </w:r>
      <w:proofErr w:type="spellEnd"/>
      <w:r w:rsidRPr="005A7FC2">
        <w:rPr>
          <w:rFonts w:ascii="Roboto" w:eastAsia="Times New Roman" w:hAnsi="Roboto" w:cs="Times New Roman"/>
          <w:b/>
          <w:bCs/>
          <w:color w:val="212529"/>
          <w:kern w:val="0"/>
          <w:lang w:eastAsia="tr-TR"/>
          <w14:ligatures w14:val="none"/>
        </w:rPr>
        <w:t xml:space="preserve"> ihracatçı</w:t>
      </w:r>
      <w:r w:rsidRPr="005A7FC2">
        <w:rPr>
          <w:rFonts w:ascii="Roboto" w:eastAsia="Times New Roman" w:hAnsi="Roboto" w:cs="Times New Roman"/>
          <w:color w:val="212529"/>
          <w:kern w:val="0"/>
          <w:lang w:eastAsia="tr-TR"/>
          <w14:ligatures w14:val="none"/>
        </w:rPr>
        <w:t> tarafından oluşturulacak hesap kullanılarak ilgili ihracat belgeleri </w:t>
      </w:r>
      <w:r w:rsidRPr="005A7FC2">
        <w:rPr>
          <w:rFonts w:ascii="Roboto" w:eastAsia="Times New Roman" w:hAnsi="Roboto" w:cs="Times New Roman"/>
          <w:b/>
          <w:bCs/>
          <w:color w:val="212529"/>
          <w:kern w:val="0"/>
          <w:lang w:eastAsia="tr-TR"/>
          <w14:ligatures w14:val="none"/>
        </w:rPr>
        <w:t>ithalatçıya</w:t>
      </w:r>
      <w:r w:rsidRPr="005A7FC2">
        <w:rPr>
          <w:rFonts w:ascii="Roboto" w:eastAsia="Times New Roman" w:hAnsi="Roboto" w:cs="Times New Roman"/>
          <w:color w:val="212529"/>
          <w:kern w:val="0"/>
          <w:lang w:eastAsia="tr-TR"/>
          <w14:ligatures w14:val="none"/>
        </w:rPr>
        <w:t> </w:t>
      </w:r>
      <w:r w:rsidRPr="005A7FC2">
        <w:rPr>
          <w:rFonts w:ascii="Roboto" w:eastAsia="Times New Roman" w:hAnsi="Roboto" w:cs="Times New Roman"/>
          <w:b/>
          <w:bCs/>
          <w:color w:val="212529"/>
          <w:kern w:val="0"/>
          <w:lang w:eastAsia="tr-TR"/>
          <w14:ligatures w14:val="none"/>
        </w:rPr>
        <w:t>ACI numarası</w:t>
      </w:r>
      <w:r w:rsidRPr="005A7FC2">
        <w:rPr>
          <w:rFonts w:ascii="Roboto" w:eastAsia="Times New Roman" w:hAnsi="Roboto" w:cs="Times New Roman"/>
          <w:color w:val="212529"/>
          <w:kern w:val="0"/>
          <w:lang w:eastAsia="tr-TR"/>
          <w14:ligatures w14:val="none"/>
        </w:rPr>
        <w:t> işlenmiş şekilde gönderilir.</w:t>
      </w:r>
    </w:p>
    <w:p w14:paraId="7C149A0C"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lastRenderedPageBreak/>
        <w:t> </w:t>
      </w:r>
    </w:p>
    <w:p w14:paraId="2816FE2B" w14:textId="270CFAB2" w:rsidR="005A7FC2" w:rsidRPr="005A7FC2" w:rsidRDefault="005A7FC2" w:rsidP="00480D0A">
      <w:pPr>
        <w:numPr>
          <w:ilvl w:val="0"/>
          <w:numId w:val="15"/>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15- </w:t>
      </w:r>
      <w:r w:rsidRPr="005A7FC2">
        <w:rPr>
          <w:rFonts w:ascii="Roboto" w:eastAsia="Times New Roman" w:hAnsi="Roboto" w:cs="Times New Roman"/>
          <w:b/>
          <w:bCs/>
          <w:color w:val="212529"/>
          <w:kern w:val="0"/>
          <w:lang w:eastAsia="tr-TR"/>
          <w14:ligatures w14:val="none"/>
        </w:rPr>
        <w:t>İthalatçı, Cargo X </w:t>
      </w:r>
      <w:r w:rsidRPr="005A7FC2">
        <w:rPr>
          <w:rFonts w:ascii="Roboto" w:eastAsia="Times New Roman" w:hAnsi="Roboto" w:cs="Times New Roman"/>
          <w:color w:val="212529"/>
          <w:kern w:val="0"/>
          <w:lang w:eastAsia="tr-TR"/>
          <w14:ligatures w14:val="none"/>
        </w:rPr>
        <w:t>üzerinden</w:t>
      </w:r>
      <w:r w:rsidRPr="005A7FC2">
        <w:rPr>
          <w:rFonts w:ascii="Roboto" w:eastAsia="Times New Roman" w:hAnsi="Roboto" w:cs="Times New Roman"/>
          <w:b/>
          <w:bCs/>
          <w:color w:val="212529"/>
          <w:kern w:val="0"/>
          <w:lang w:eastAsia="tr-TR"/>
          <w14:ligatures w14:val="none"/>
        </w:rPr>
        <w:t> </w:t>
      </w:r>
      <w:proofErr w:type="spellStart"/>
      <w:r w:rsidRPr="005A7FC2">
        <w:rPr>
          <w:rFonts w:ascii="Roboto" w:eastAsia="Times New Roman" w:hAnsi="Roboto" w:cs="Times New Roman"/>
          <w:b/>
          <w:bCs/>
          <w:color w:val="212529"/>
          <w:kern w:val="0"/>
          <w:lang w:eastAsia="tr-TR"/>
          <w14:ligatures w14:val="none"/>
        </w:rPr>
        <w:t>Nefeza’ya</w:t>
      </w:r>
      <w:proofErr w:type="spellEnd"/>
      <w:r w:rsidRPr="005A7FC2">
        <w:rPr>
          <w:rFonts w:ascii="Roboto" w:eastAsia="Times New Roman" w:hAnsi="Roboto" w:cs="Times New Roman"/>
          <w:b/>
          <w:bCs/>
          <w:color w:val="212529"/>
          <w:kern w:val="0"/>
          <w:lang w:eastAsia="tr-TR"/>
          <w14:ligatures w14:val="none"/>
        </w:rPr>
        <w:t> </w:t>
      </w:r>
      <w:r w:rsidRPr="005A7FC2">
        <w:rPr>
          <w:rFonts w:ascii="Roboto" w:eastAsia="Times New Roman" w:hAnsi="Roboto" w:cs="Times New Roman"/>
          <w:color w:val="212529"/>
          <w:kern w:val="0"/>
          <w:lang w:eastAsia="tr-TR"/>
          <w14:ligatures w14:val="none"/>
        </w:rPr>
        <w:t>gelen ve kendisine bildirilen belgeleri inceler. Belgelerin doğruluğunu kabul etmesi halinde e-imzası ile imzalar ve </w:t>
      </w:r>
      <w:proofErr w:type="spellStart"/>
      <w:r w:rsidRPr="005A7FC2">
        <w:rPr>
          <w:rFonts w:ascii="Roboto" w:eastAsia="Times New Roman" w:hAnsi="Roboto" w:cs="Times New Roman"/>
          <w:b/>
          <w:bCs/>
          <w:color w:val="212529"/>
          <w:kern w:val="0"/>
          <w:lang w:eastAsia="tr-TR"/>
          <w14:ligatures w14:val="none"/>
        </w:rPr>
        <w:t>Nafeza</w:t>
      </w:r>
      <w:proofErr w:type="spellEnd"/>
      <w:r w:rsidRPr="005A7FC2">
        <w:rPr>
          <w:rFonts w:ascii="Roboto" w:eastAsia="Times New Roman" w:hAnsi="Roboto" w:cs="Times New Roman"/>
          <w:color w:val="212529"/>
          <w:kern w:val="0"/>
          <w:lang w:eastAsia="tr-TR"/>
          <w14:ligatures w14:val="none"/>
        </w:rPr>
        <w:t> üzerinden, </w:t>
      </w:r>
      <w:r w:rsidRPr="005A7FC2">
        <w:rPr>
          <w:rFonts w:ascii="Roboto" w:eastAsia="Times New Roman" w:hAnsi="Roboto" w:cs="Times New Roman"/>
          <w:b/>
          <w:bCs/>
          <w:color w:val="212529"/>
          <w:kern w:val="0"/>
          <w:lang w:eastAsia="tr-TR"/>
          <w14:ligatures w14:val="none"/>
        </w:rPr>
        <w:t>46 numaralı gümrük kabul kararını</w:t>
      </w:r>
      <w:r w:rsidRPr="005A7FC2">
        <w:rPr>
          <w:rFonts w:ascii="Roboto" w:eastAsia="Times New Roman" w:hAnsi="Roboto" w:cs="Times New Roman"/>
          <w:color w:val="212529"/>
          <w:kern w:val="0"/>
          <w:lang w:eastAsia="tr-TR"/>
          <w14:ligatures w14:val="none"/>
        </w:rPr>
        <w:t> almak için, gümrük otoritesine talepte bulunur.</w:t>
      </w:r>
      <w:r w:rsidRPr="005A7FC2">
        <w:rPr>
          <w:rFonts w:ascii="Roboto" w:eastAsia="Times New Roman" w:hAnsi="Roboto" w:cs="Times New Roman"/>
          <w:color w:val="555555"/>
          <w:kern w:val="0"/>
          <w:lang w:eastAsia="tr-TR"/>
          <w14:ligatures w14:val="none"/>
        </w:rPr>
        <w:t> </w:t>
      </w:r>
    </w:p>
    <w:p w14:paraId="3F4A01EB" w14:textId="48B83E91" w:rsidR="005A7FC2" w:rsidRPr="005A7FC2" w:rsidRDefault="005A7FC2" w:rsidP="0075713C">
      <w:pPr>
        <w:numPr>
          <w:ilvl w:val="0"/>
          <w:numId w:val="16"/>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 xml:space="preserve">16- Gümrük Otoritesi, başvuruyu değerlendirir bu süreçte GOEIC, NFSA (Gıda Otoritesi) </w:t>
      </w:r>
      <w:proofErr w:type="spellStart"/>
      <w:r w:rsidRPr="005A7FC2">
        <w:rPr>
          <w:rFonts w:ascii="Roboto" w:eastAsia="Times New Roman" w:hAnsi="Roboto" w:cs="Times New Roman"/>
          <w:color w:val="212529"/>
          <w:kern w:val="0"/>
          <w:lang w:eastAsia="tr-TR"/>
          <w14:ligatures w14:val="none"/>
        </w:rPr>
        <w:t>v.s</w:t>
      </w:r>
      <w:proofErr w:type="spellEnd"/>
      <w:r w:rsidRPr="005A7FC2">
        <w:rPr>
          <w:rFonts w:ascii="Roboto" w:eastAsia="Times New Roman" w:hAnsi="Roboto" w:cs="Times New Roman"/>
          <w:color w:val="212529"/>
          <w:kern w:val="0"/>
          <w:lang w:eastAsia="tr-TR"/>
          <w14:ligatures w14:val="none"/>
        </w:rPr>
        <w:t xml:space="preserve"> gibi kamu otoriteleri ithalatın türü ve içeriğine göre sistemin yönlendirmesiyle işleme dahil olabilir.</w:t>
      </w:r>
      <w:r w:rsidRPr="005A7FC2">
        <w:rPr>
          <w:rFonts w:ascii="Roboto" w:eastAsia="Times New Roman" w:hAnsi="Roboto" w:cs="Times New Roman"/>
          <w:color w:val="555555"/>
          <w:kern w:val="0"/>
          <w:lang w:eastAsia="tr-TR"/>
          <w14:ligatures w14:val="none"/>
        </w:rPr>
        <w:t> </w:t>
      </w:r>
    </w:p>
    <w:p w14:paraId="2E0060C9" w14:textId="57B5DE90" w:rsidR="005A7FC2" w:rsidRPr="005A7FC2" w:rsidRDefault="005A7FC2" w:rsidP="00894F40">
      <w:pPr>
        <w:numPr>
          <w:ilvl w:val="0"/>
          <w:numId w:val="17"/>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 xml:space="preserve">17- Gözden geçirme sonrasında ithalatçı </w:t>
      </w:r>
      <w:proofErr w:type="spellStart"/>
      <w:r w:rsidRPr="005A7FC2">
        <w:rPr>
          <w:rFonts w:ascii="Roboto" w:eastAsia="Times New Roman" w:hAnsi="Roboto" w:cs="Times New Roman"/>
          <w:color w:val="212529"/>
          <w:kern w:val="0"/>
          <w:lang w:eastAsia="tr-TR"/>
          <w14:ligatures w14:val="none"/>
        </w:rPr>
        <w:t>taahhüd</w:t>
      </w:r>
      <w:proofErr w:type="spellEnd"/>
      <w:r w:rsidRPr="005A7FC2">
        <w:rPr>
          <w:rFonts w:ascii="Roboto" w:eastAsia="Times New Roman" w:hAnsi="Roboto" w:cs="Times New Roman"/>
          <w:color w:val="212529"/>
          <w:kern w:val="0"/>
          <w:lang w:eastAsia="tr-TR"/>
          <w14:ligatures w14:val="none"/>
        </w:rPr>
        <w:t xml:space="preserve"> ettiği ithalata ilişkin vergi, rüsum </w:t>
      </w:r>
      <w:proofErr w:type="spellStart"/>
      <w:r w:rsidRPr="005A7FC2">
        <w:rPr>
          <w:rFonts w:ascii="Roboto" w:eastAsia="Times New Roman" w:hAnsi="Roboto" w:cs="Times New Roman"/>
          <w:color w:val="212529"/>
          <w:kern w:val="0"/>
          <w:lang w:eastAsia="tr-TR"/>
          <w14:ligatures w14:val="none"/>
        </w:rPr>
        <w:t>v.b</w:t>
      </w:r>
      <w:proofErr w:type="spellEnd"/>
      <w:r w:rsidRPr="005A7FC2">
        <w:rPr>
          <w:rFonts w:ascii="Roboto" w:eastAsia="Times New Roman" w:hAnsi="Roboto" w:cs="Times New Roman"/>
          <w:color w:val="212529"/>
          <w:kern w:val="0"/>
          <w:lang w:eastAsia="tr-TR"/>
          <w14:ligatures w14:val="none"/>
        </w:rPr>
        <w:t xml:space="preserve"> ödemeleri gerçekleştirir.</w:t>
      </w:r>
      <w:r w:rsidRPr="005A7FC2">
        <w:rPr>
          <w:rFonts w:ascii="Roboto" w:eastAsia="Times New Roman" w:hAnsi="Roboto" w:cs="Times New Roman"/>
          <w:color w:val="555555"/>
          <w:kern w:val="0"/>
          <w:lang w:eastAsia="tr-TR"/>
          <w14:ligatures w14:val="none"/>
        </w:rPr>
        <w:t> </w:t>
      </w:r>
    </w:p>
    <w:p w14:paraId="5EAE6E23" w14:textId="311F099F" w:rsidR="005A7FC2" w:rsidRPr="005A7FC2" w:rsidRDefault="005A7FC2" w:rsidP="00AC227B">
      <w:pPr>
        <w:numPr>
          <w:ilvl w:val="0"/>
          <w:numId w:val="18"/>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18- Gönderinin varması akabinde, risk yönetimi sistemi çerçevesinde, ilgili otoritelerce gerekli kontroller sağlanır.</w:t>
      </w:r>
      <w:r w:rsidRPr="005A7FC2">
        <w:rPr>
          <w:rFonts w:ascii="Roboto" w:eastAsia="Times New Roman" w:hAnsi="Roboto" w:cs="Times New Roman"/>
          <w:color w:val="555555"/>
          <w:kern w:val="0"/>
          <w:lang w:eastAsia="tr-TR"/>
          <w14:ligatures w14:val="none"/>
        </w:rPr>
        <w:t> </w:t>
      </w:r>
    </w:p>
    <w:p w14:paraId="64C41E36" w14:textId="77777777" w:rsidR="005A7FC2" w:rsidRPr="005A7FC2" w:rsidRDefault="005A7FC2" w:rsidP="005A7FC2">
      <w:pPr>
        <w:numPr>
          <w:ilvl w:val="0"/>
          <w:numId w:val="19"/>
        </w:numPr>
        <w:shd w:val="clear" w:color="auto" w:fill="FFFFFF"/>
        <w:spacing w:before="100" w:beforeAutospacing="1" w:after="100" w:afterAutospacing="1" w:line="240" w:lineRule="auto"/>
        <w:jc w:val="both"/>
        <w:rPr>
          <w:rFonts w:ascii="Roboto" w:eastAsia="Times New Roman" w:hAnsi="Roboto" w:cs="Times New Roman"/>
          <w:color w:val="212529"/>
          <w:kern w:val="0"/>
          <w:lang w:eastAsia="tr-TR"/>
          <w14:ligatures w14:val="none"/>
        </w:rPr>
      </w:pPr>
      <w:r w:rsidRPr="005A7FC2">
        <w:rPr>
          <w:rFonts w:ascii="Roboto" w:eastAsia="Times New Roman" w:hAnsi="Roboto" w:cs="Times New Roman"/>
          <w:color w:val="212529"/>
          <w:kern w:val="0"/>
          <w:lang w:eastAsia="tr-TR"/>
          <w14:ligatures w14:val="none"/>
        </w:rPr>
        <w:t>19- İlgili kontroller somut olarak gerçekleştirildikten sonra herhangi bir sorunun oluşmaması şartıyla eşyanın gümrükten çıkarılması izni verilir.</w:t>
      </w:r>
    </w:p>
    <w:p w14:paraId="52C7F43A"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İthalatçının gireceği bilgiler için (https://www.nafeza.gov.eg/en/site/aci-info) bağlantıyı kontrol edebilirsiniz. Ayrıca, </w:t>
      </w:r>
      <w:r w:rsidRPr="005A7FC2">
        <w:rPr>
          <w:rFonts w:ascii="Roboto" w:eastAsia="Times New Roman" w:hAnsi="Roboto" w:cs="Times New Roman"/>
          <w:b/>
          <w:bCs/>
          <w:color w:val="555555"/>
          <w:kern w:val="0"/>
          <w:lang w:eastAsia="tr-TR"/>
          <w14:ligatures w14:val="none"/>
        </w:rPr>
        <w:t xml:space="preserve">ek bilgi lazım olduğunda </w:t>
      </w:r>
      <w:proofErr w:type="spellStart"/>
      <w:r w:rsidRPr="005A7FC2">
        <w:rPr>
          <w:rFonts w:ascii="Roboto" w:eastAsia="Times New Roman" w:hAnsi="Roboto" w:cs="Times New Roman"/>
          <w:b/>
          <w:bCs/>
          <w:color w:val="555555"/>
          <w:kern w:val="0"/>
          <w:lang w:eastAsia="tr-TR"/>
          <w14:ligatures w14:val="none"/>
        </w:rPr>
        <w:t>ithaltçınızın</w:t>
      </w:r>
      <w:proofErr w:type="spellEnd"/>
      <w:r w:rsidRPr="005A7FC2">
        <w:rPr>
          <w:rFonts w:ascii="Roboto" w:eastAsia="Times New Roman" w:hAnsi="Roboto" w:cs="Times New Roman"/>
          <w:b/>
          <w:bCs/>
          <w:color w:val="555555"/>
          <w:kern w:val="0"/>
          <w:lang w:eastAsia="tr-TR"/>
          <w14:ligatures w14:val="none"/>
        </w:rPr>
        <w:t xml:space="preserve"> sizinle irtibata geçmesini sağlamanız </w:t>
      </w:r>
      <w:r w:rsidRPr="005A7FC2">
        <w:rPr>
          <w:rFonts w:ascii="Roboto" w:eastAsia="Times New Roman" w:hAnsi="Roboto" w:cs="Times New Roman"/>
          <w:color w:val="555555"/>
          <w:kern w:val="0"/>
          <w:lang w:eastAsia="tr-TR"/>
          <w14:ligatures w14:val="none"/>
        </w:rPr>
        <w:t>gönderinin </w:t>
      </w:r>
      <w:r w:rsidRPr="005A7FC2">
        <w:rPr>
          <w:rFonts w:ascii="Roboto" w:eastAsia="Times New Roman" w:hAnsi="Roboto" w:cs="Times New Roman"/>
          <w:b/>
          <w:bCs/>
          <w:color w:val="555555"/>
          <w:kern w:val="0"/>
          <w:lang w:eastAsia="tr-TR"/>
          <w14:ligatures w14:val="none"/>
        </w:rPr>
        <w:t>mahrece iade</w:t>
      </w:r>
      <w:r w:rsidRPr="005A7FC2">
        <w:rPr>
          <w:rFonts w:ascii="Roboto" w:eastAsia="Times New Roman" w:hAnsi="Roboto" w:cs="Times New Roman"/>
          <w:color w:val="555555"/>
          <w:kern w:val="0"/>
          <w:lang w:eastAsia="tr-TR"/>
          <w14:ligatures w14:val="none"/>
        </w:rPr>
        <w:t> olmaması bakımından önem arz etmektedir.</w:t>
      </w:r>
    </w:p>
    <w:p w14:paraId="51B7EEC0" w14:textId="0EC0DAB4"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Bu aşamadan sonra, </w:t>
      </w:r>
      <w:r w:rsidRPr="005A7FC2">
        <w:rPr>
          <w:rFonts w:ascii="Roboto" w:eastAsia="Times New Roman" w:hAnsi="Roboto" w:cs="Times New Roman"/>
          <w:b/>
          <w:bCs/>
          <w:color w:val="555555"/>
          <w:kern w:val="0"/>
          <w:lang w:eastAsia="tr-TR"/>
          <w14:ligatures w14:val="none"/>
        </w:rPr>
        <w:t>ihracatçının</w:t>
      </w:r>
      <w:r w:rsidRPr="005A7FC2">
        <w:rPr>
          <w:rFonts w:ascii="Roboto" w:eastAsia="Times New Roman" w:hAnsi="Roboto" w:cs="Times New Roman"/>
          <w:color w:val="555555"/>
          <w:kern w:val="0"/>
          <w:lang w:eastAsia="tr-TR"/>
          <w14:ligatures w14:val="none"/>
        </w:rPr>
        <w:t> sisteme bilgi ve belge girişi başlamaktadır. Ancak bundan önce ihracatçının </w:t>
      </w:r>
      <w:r w:rsidRPr="005A7FC2">
        <w:rPr>
          <w:rFonts w:ascii="Roboto" w:eastAsia="Times New Roman" w:hAnsi="Roboto" w:cs="Times New Roman"/>
          <w:b/>
          <w:bCs/>
          <w:color w:val="555555"/>
          <w:kern w:val="0"/>
          <w:lang w:eastAsia="tr-TR"/>
          <w14:ligatures w14:val="none"/>
        </w:rPr>
        <w:t xml:space="preserve">Cargo </w:t>
      </w:r>
      <w:proofErr w:type="spellStart"/>
      <w:r w:rsidRPr="005A7FC2">
        <w:rPr>
          <w:rFonts w:ascii="Roboto" w:eastAsia="Times New Roman" w:hAnsi="Roboto" w:cs="Times New Roman"/>
          <w:b/>
          <w:bCs/>
          <w:color w:val="555555"/>
          <w:kern w:val="0"/>
          <w:lang w:eastAsia="tr-TR"/>
          <w14:ligatures w14:val="none"/>
        </w:rPr>
        <w:t>X’</w:t>
      </w:r>
      <w:r w:rsidRPr="005A7FC2">
        <w:rPr>
          <w:rFonts w:ascii="Roboto" w:eastAsia="Times New Roman" w:hAnsi="Roboto" w:cs="Times New Roman"/>
          <w:color w:val="555555"/>
          <w:kern w:val="0"/>
          <w:lang w:eastAsia="tr-TR"/>
          <w14:ligatures w14:val="none"/>
        </w:rPr>
        <w:t>te</w:t>
      </w:r>
      <w:proofErr w:type="spellEnd"/>
      <w:r w:rsidRPr="005A7FC2">
        <w:rPr>
          <w:rFonts w:ascii="Roboto" w:eastAsia="Times New Roman" w:hAnsi="Roboto" w:cs="Times New Roman"/>
          <w:color w:val="555555"/>
          <w:kern w:val="0"/>
          <w:lang w:eastAsia="tr-TR"/>
          <w14:ligatures w14:val="none"/>
        </w:rPr>
        <w:t xml:space="preserve"> nasıl hesap oluşturduğuna (https://help.cargox.digital/en/user-manual/registration/new-company-registration/) değinilecektir. </w:t>
      </w:r>
    </w:p>
    <w:p w14:paraId="184F26C0"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Hesap oluşturmak için;</w:t>
      </w:r>
    </w:p>
    <w:p w14:paraId="6B4F5DFB" w14:textId="7796C6AA"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 </w:t>
      </w:r>
      <w:r w:rsidRPr="005A7FC2">
        <w:rPr>
          <w:rFonts w:ascii="Roboto" w:eastAsia="Times New Roman" w:hAnsi="Roboto" w:cs="Times New Roman"/>
          <w:color w:val="212529"/>
          <w:kern w:val="0"/>
          <w:lang w:eastAsia="tr-TR"/>
          <w14:ligatures w14:val="none"/>
        </w:rPr>
        <w:t xml:space="preserve">1- Hesap oluştura tıklanır ve akabinde şirketinizin ve şahsa ait kullanıcı bilgileri (şirket çalışanları kendi adına hesap oluşturabilmektedir. Böylece işlemi yapanlar şirket tarafından bilinebilmektedir. Kişiler </w:t>
      </w:r>
      <w:proofErr w:type="spellStart"/>
      <w:r w:rsidRPr="005A7FC2">
        <w:rPr>
          <w:rFonts w:ascii="Roboto" w:eastAsia="Times New Roman" w:hAnsi="Roboto" w:cs="Times New Roman"/>
          <w:color w:val="212529"/>
          <w:kern w:val="0"/>
          <w:lang w:eastAsia="tr-TR"/>
          <w14:ligatures w14:val="none"/>
        </w:rPr>
        <w:t>blockchain</w:t>
      </w:r>
      <w:proofErr w:type="spellEnd"/>
      <w:r w:rsidRPr="005A7FC2">
        <w:rPr>
          <w:rFonts w:ascii="Roboto" w:eastAsia="Times New Roman" w:hAnsi="Roboto" w:cs="Times New Roman"/>
          <w:color w:val="212529"/>
          <w:kern w:val="0"/>
          <w:lang w:eastAsia="tr-TR"/>
          <w14:ligatures w14:val="none"/>
        </w:rPr>
        <w:t xml:space="preserve"> anahtarlarıyla işlem gerçekleştirebilmektedirler.) girilir. Hesap oluştururken </w:t>
      </w:r>
      <w:r w:rsidRPr="005A7FC2">
        <w:rPr>
          <w:rFonts w:ascii="Roboto" w:eastAsia="Times New Roman" w:hAnsi="Roboto" w:cs="Times New Roman"/>
          <w:b/>
          <w:bCs/>
          <w:color w:val="212529"/>
          <w:kern w:val="0"/>
          <w:lang w:eastAsia="tr-TR"/>
          <w14:ligatures w14:val="none"/>
        </w:rPr>
        <w:t xml:space="preserve">şirket e-posta adresinin </w:t>
      </w:r>
      <w:r w:rsidRPr="005A7FC2">
        <w:rPr>
          <w:rFonts w:ascii="Roboto" w:eastAsia="Times New Roman" w:hAnsi="Roboto" w:cs="Times New Roman"/>
          <w:b/>
          <w:bCs/>
          <w:color w:val="212529"/>
          <w:kern w:val="0"/>
          <w:lang w:eastAsia="tr-TR"/>
          <w14:ligatures w14:val="none"/>
        </w:rPr>
        <w:lastRenderedPageBreak/>
        <w:t>şirketinize ait olması</w:t>
      </w:r>
      <w:r w:rsidRPr="005A7FC2">
        <w:rPr>
          <w:rFonts w:ascii="Roboto" w:eastAsia="Times New Roman" w:hAnsi="Roboto" w:cs="Times New Roman"/>
          <w:color w:val="212529"/>
          <w:kern w:val="0"/>
          <w:lang w:eastAsia="tr-TR"/>
          <w14:ligatures w14:val="none"/>
        </w:rPr>
        <w:t> (@hotmail@gmail uzantılı olmaması) önem taşımaktadır. Kurulum sonrası hesabınızı aktive etmeniz gerekmektedir.</w:t>
      </w:r>
      <w:r w:rsidRPr="005A7FC2">
        <w:rPr>
          <w:rFonts w:ascii="Roboto" w:eastAsia="Times New Roman" w:hAnsi="Roboto" w:cs="Times New Roman"/>
          <w:color w:val="555555"/>
          <w:kern w:val="0"/>
          <w:lang w:eastAsia="tr-TR"/>
          <w14:ligatures w14:val="none"/>
        </w:rPr>
        <w:t> </w:t>
      </w:r>
    </w:p>
    <w:p w14:paraId="3989C673" w14:textId="6F756D2E" w:rsidR="005A7FC2" w:rsidRPr="005A7FC2" w:rsidRDefault="005A7FC2" w:rsidP="00377AAA">
      <w:pPr>
        <w:numPr>
          <w:ilvl w:val="0"/>
          <w:numId w:val="21"/>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2- Hesap oluşturulurken önemli bir husus ise, </w:t>
      </w:r>
      <w:proofErr w:type="spellStart"/>
      <w:r w:rsidRPr="005A7FC2">
        <w:rPr>
          <w:rFonts w:ascii="Roboto" w:eastAsia="Times New Roman" w:hAnsi="Roboto" w:cs="Times New Roman"/>
          <w:b/>
          <w:bCs/>
          <w:color w:val="212529"/>
          <w:kern w:val="0"/>
          <w:lang w:eastAsia="tr-TR"/>
          <w14:ligatures w14:val="none"/>
        </w:rPr>
        <w:t>registration</w:t>
      </w:r>
      <w:proofErr w:type="spellEnd"/>
      <w:r w:rsidRPr="005A7FC2">
        <w:rPr>
          <w:rFonts w:ascii="Roboto" w:eastAsia="Times New Roman" w:hAnsi="Roboto" w:cs="Times New Roman"/>
          <w:b/>
          <w:bCs/>
          <w:color w:val="212529"/>
          <w:kern w:val="0"/>
          <w:lang w:eastAsia="tr-TR"/>
          <w14:ligatures w14:val="none"/>
        </w:rPr>
        <w:t xml:space="preserve"> </w:t>
      </w:r>
      <w:proofErr w:type="spellStart"/>
      <w:r w:rsidRPr="005A7FC2">
        <w:rPr>
          <w:rFonts w:ascii="Roboto" w:eastAsia="Times New Roman" w:hAnsi="Roboto" w:cs="Times New Roman"/>
          <w:b/>
          <w:bCs/>
          <w:color w:val="212529"/>
          <w:kern w:val="0"/>
          <w:lang w:eastAsia="tr-TR"/>
          <w14:ligatures w14:val="none"/>
        </w:rPr>
        <w:t>number</w:t>
      </w:r>
      <w:proofErr w:type="spellEnd"/>
      <w:r w:rsidRPr="005A7FC2">
        <w:rPr>
          <w:rFonts w:ascii="Roboto" w:eastAsia="Times New Roman" w:hAnsi="Roboto" w:cs="Times New Roman"/>
          <w:color w:val="212529"/>
          <w:kern w:val="0"/>
          <w:lang w:eastAsia="tr-TR"/>
          <w14:ligatures w14:val="none"/>
        </w:rPr>
        <w:t> Anılan kayıt numarası hususu karmaşa yaratmıştır. Bu çerçevede, ilgili kayıt numarası firmaya özel bir kayıt numarası olmalı şeklinde açıklanmaktadır. Bu sebeple, </w:t>
      </w:r>
      <w:r w:rsidRPr="005A7FC2">
        <w:rPr>
          <w:rFonts w:ascii="Roboto" w:eastAsia="Times New Roman" w:hAnsi="Roboto" w:cs="Times New Roman"/>
          <w:b/>
          <w:bCs/>
          <w:color w:val="212529"/>
          <w:kern w:val="0"/>
          <w:lang w:eastAsia="tr-TR"/>
          <w14:ligatures w14:val="none"/>
        </w:rPr>
        <w:t>ticaret sicil numarasının veya vergi kayıt numarasının (KDV de olabilir) kullanılabileceği ve aralarında ayrım yapılmadığı</w:t>
      </w:r>
      <w:r w:rsidRPr="005A7FC2">
        <w:rPr>
          <w:rFonts w:ascii="Roboto" w:eastAsia="Times New Roman" w:hAnsi="Roboto" w:cs="Times New Roman"/>
          <w:color w:val="212529"/>
          <w:kern w:val="0"/>
          <w:lang w:eastAsia="tr-TR"/>
          <w14:ligatures w14:val="none"/>
        </w:rPr>
        <w:t> bilgisi bazı ticaret odalarıyla yapılan görüşmede iletilmiştir. Bu numara sizin sistemdeki tanımlayıcınız olacaktır. Farklı ülkelerden kayıt numaralarının çakışması ihtimalinin sistem tarafından nasıl engellendiği öğrenilememiştir.</w:t>
      </w:r>
      <w:r w:rsidRPr="005A7FC2">
        <w:rPr>
          <w:rFonts w:ascii="Roboto" w:eastAsia="Times New Roman" w:hAnsi="Roboto" w:cs="Times New Roman"/>
          <w:color w:val="555555"/>
          <w:kern w:val="0"/>
          <w:lang w:eastAsia="tr-TR"/>
          <w14:ligatures w14:val="none"/>
        </w:rPr>
        <w:t> </w:t>
      </w:r>
    </w:p>
    <w:p w14:paraId="0C53A183" w14:textId="459CCE0E" w:rsidR="005A7FC2" w:rsidRPr="005A7FC2" w:rsidRDefault="005A7FC2" w:rsidP="00C2089F">
      <w:pPr>
        <w:numPr>
          <w:ilvl w:val="0"/>
          <w:numId w:val="22"/>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3- Yeni hesabınızla giriş yaptıktan sonra size yönelik olarak yapılan talepler ekranınızda belirecektir.</w:t>
      </w:r>
      <w:r w:rsidRPr="005A7FC2">
        <w:rPr>
          <w:rFonts w:ascii="Roboto" w:eastAsia="Times New Roman" w:hAnsi="Roboto" w:cs="Times New Roman"/>
          <w:color w:val="555555"/>
          <w:kern w:val="0"/>
          <w:lang w:eastAsia="tr-TR"/>
          <w14:ligatures w14:val="none"/>
        </w:rPr>
        <w:t> </w:t>
      </w:r>
    </w:p>
    <w:p w14:paraId="4C6E6DCC" w14:textId="6466247F" w:rsidR="005A7FC2" w:rsidRPr="005A7FC2" w:rsidRDefault="005A7FC2" w:rsidP="00E302BE">
      <w:pPr>
        <w:numPr>
          <w:ilvl w:val="0"/>
          <w:numId w:val="23"/>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4- Talep akabinde</w:t>
      </w:r>
      <w:r w:rsidRPr="005A7FC2">
        <w:rPr>
          <w:rFonts w:ascii="Roboto" w:eastAsia="Times New Roman" w:hAnsi="Roboto" w:cs="Times New Roman"/>
          <w:b/>
          <w:bCs/>
          <w:color w:val="212529"/>
          <w:kern w:val="0"/>
          <w:lang w:eastAsia="tr-TR"/>
          <w14:ligatures w14:val="none"/>
        </w:rPr>
        <w:t> ihracatçı,</w:t>
      </w:r>
      <w:r w:rsidRPr="005A7FC2">
        <w:rPr>
          <w:rFonts w:ascii="Roboto" w:eastAsia="Times New Roman" w:hAnsi="Roboto" w:cs="Times New Roman"/>
          <w:color w:val="212529"/>
          <w:kern w:val="0"/>
          <w:lang w:eastAsia="tr-TR"/>
          <w14:ligatures w14:val="none"/>
        </w:rPr>
        <w:t> </w:t>
      </w:r>
      <w:r w:rsidRPr="005A7FC2">
        <w:rPr>
          <w:rFonts w:ascii="Roboto" w:eastAsia="Times New Roman" w:hAnsi="Roboto" w:cs="Times New Roman"/>
          <w:b/>
          <w:bCs/>
          <w:color w:val="212529"/>
          <w:kern w:val="0"/>
          <w:lang w:eastAsia="tr-TR"/>
          <w14:ligatures w14:val="none"/>
        </w:rPr>
        <w:t>Cargo X </w:t>
      </w:r>
      <w:r w:rsidRPr="005A7FC2">
        <w:rPr>
          <w:rFonts w:ascii="Roboto" w:eastAsia="Times New Roman" w:hAnsi="Roboto" w:cs="Times New Roman"/>
          <w:color w:val="212529"/>
          <w:kern w:val="0"/>
          <w:lang w:eastAsia="tr-TR"/>
          <w14:ligatures w14:val="none"/>
        </w:rPr>
        <w:t>platformunda mevcut hesabı üzerinden ihracata ilişkin gerekli belgeleri yükler. Belgeler yüklenirken </w:t>
      </w:r>
      <w:r w:rsidRPr="005A7FC2">
        <w:rPr>
          <w:rFonts w:ascii="Roboto" w:eastAsia="Times New Roman" w:hAnsi="Roboto" w:cs="Times New Roman"/>
          <w:b/>
          <w:bCs/>
          <w:color w:val="212529"/>
          <w:kern w:val="0"/>
          <w:lang w:eastAsia="tr-TR"/>
          <w14:ligatures w14:val="none"/>
        </w:rPr>
        <w:t>ACI numarasının ilgili belgelerde görünür ve uygun bir yerde</w:t>
      </w:r>
      <w:r w:rsidRPr="005A7FC2">
        <w:rPr>
          <w:rFonts w:ascii="Roboto" w:eastAsia="Times New Roman" w:hAnsi="Roboto" w:cs="Times New Roman"/>
          <w:color w:val="212529"/>
          <w:kern w:val="0"/>
          <w:lang w:eastAsia="tr-TR"/>
          <w14:ligatures w14:val="none"/>
        </w:rPr>
        <w:t> olması gerekmektedir.</w:t>
      </w:r>
      <w:r w:rsidRPr="005A7FC2">
        <w:rPr>
          <w:rFonts w:ascii="Roboto" w:eastAsia="Times New Roman" w:hAnsi="Roboto" w:cs="Times New Roman"/>
          <w:color w:val="555555"/>
          <w:kern w:val="0"/>
          <w:lang w:eastAsia="tr-TR"/>
          <w14:ligatures w14:val="none"/>
        </w:rPr>
        <w:t> </w:t>
      </w:r>
    </w:p>
    <w:p w14:paraId="43770240" w14:textId="77777777" w:rsidR="005A7FC2" w:rsidRPr="005A7FC2" w:rsidRDefault="005A7FC2" w:rsidP="005A7FC2">
      <w:pPr>
        <w:numPr>
          <w:ilvl w:val="0"/>
          <w:numId w:val="24"/>
        </w:numPr>
        <w:shd w:val="clear" w:color="auto" w:fill="FFFFFF"/>
        <w:spacing w:before="100" w:beforeAutospacing="1" w:after="100" w:afterAutospacing="1" w:line="240" w:lineRule="auto"/>
        <w:jc w:val="both"/>
        <w:rPr>
          <w:rFonts w:ascii="Roboto" w:eastAsia="Times New Roman" w:hAnsi="Roboto" w:cs="Times New Roman"/>
          <w:color w:val="212529"/>
          <w:kern w:val="0"/>
          <w:lang w:eastAsia="tr-TR"/>
          <w14:ligatures w14:val="none"/>
        </w:rPr>
      </w:pPr>
      <w:r w:rsidRPr="005A7FC2">
        <w:rPr>
          <w:rFonts w:ascii="Roboto" w:eastAsia="Times New Roman" w:hAnsi="Roboto" w:cs="Times New Roman"/>
          <w:color w:val="212529"/>
          <w:kern w:val="0"/>
          <w:lang w:eastAsia="tr-TR"/>
          <w14:ligatures w14:val="none"/>
        </w:rPr>
        <w:t>5- </w:t>
      </w:r>
      <w:r w:rsidRPr="005A7FC2">
        <w:rPr>
          <w:rFonts w:ascii="Roboto" w:eastAsia="Times New Roman" w:hAnsi="Roboto" w:cs="Times New Roman"/>
          <w:b/>
          <w:bCs/>
          <w:color w:val="212529"/>
          <w:kern w:val="0"/>
          <w:lang w:eastAsia="tr-TR"/>
          <w14:ligatures w14:val="none"/>
        </w:rPr>
        <w:t>ACI numarasının evrak üzerine yerleştirilmesi </w:t>
      </w:r>
      <w:r w:rsidRPr="005A7FC2">
        <w:rPr>
          <w:rFonts w:ascii="Roboto" w:eastAsia="Times New Roman" w:hAnsi="Roboto" w:cs="Times New Roman"/>
          <w:color w:val="212529"/>
          <w:kern w:val="0"/>
          <w:lang w:eastAsia="tr-TR"/>
          <w14:ligatures w14:val="none"/>
        </w:rPr>
        <w:t xml:space="preserve">konusu ise, uygulamada şirketlerce hazırlanan fatura ve paketleme listesine (packing </w:t>
      </w:r>
      <w:proofErr w:type="spellStart"/>
      <w:r w:rsidRPr="005A7FC2">
        <w:rPr>
          <w:rFonts w:ascii="Roboto" w:eastAsia="Times New Roman" w:hAnsi="Roboto" w:cs="Times New Roman"/>
          <w:color w:val="212529"/>
          <w:kern w:val="0"/>
          <w:lang w:eastAsia="tr-TR"/>
          <w14:ligatures w14:val="none"/>
        </w:rPr>
        <w:t>list</w:t>
      </w:r>
      <w:proofErr w:type="spellEnd"/>
      <w:r w:rsidRPr="005A7FC2">
        <w:rPr>
          <w:rFonts w:ascii="Roboto" w:eastAsia="Times New Roman" w:hAnsi="Roboto" w:cs="Times New Roman"/>
          <w:color w:val="212529"/>
          <w:kern w:val="0"/>
          <w:lang w:eastAsia="tr-TR"/>
          <w14:ligatures w14:val="none"/>
        </w:rPr>
        <w:t>) firma tarafından, menşe/dolaşım belgeleri ile taslak konşimentoya ise ticaret odası ve konteynır gönderici tarafından </w:t>
      </w:r>
      <w:r w:rsidRPr="005A7FC2">
        <w:rPr>
          <w:rFonts w:ascii="Roboto" w:eastAsia="Times New Roman" w:hAnsi="Roboto" w:cs="Times New Roman"/>
          <w:b/>
          <w:bCs/>
          <w:color w:val="212529"/>
          <w:kern w:val="0"/>
          <w:lang w:eastAsia="tr-TR"/>
          <w14:ligatures w14:val="none"/>
        </w:rPr>
        <w:t>ilgili</w:t>
      </w:r>
      <w:r w:rsidRPr="005A7FC2">
        <w:rPr>
          <w:rFonts w:ascii="Roboto" w:eastAsia="Times New Roman" w:hAnsi="Roboto" w:cs="Times New Roman"/>
          <w:color w:val="212529"/>
          <w:kern w:val="0"/>
          <w:lang w:eastAsia="tr-TR"/>
          <w14:ligatures w14:val="none"/>
        </w:rPr>
        <w:t> </w:t>
      </w:r>
      <w:r w:rsidRPr="005A7FC2">
        <w:rPr>
          <w:rFonts w:ascii="Roboto" w:eastAsia="Times New Roman" w:hAnsi="Roboto" w:cs="Times New Roman"/>
          <w:b/>
          <w:bCs/>
          <w:color w:val="212529"/>
          <w:kern w:val="0"/>
          <w:lang w:eastAsia="tr-TR"/>
          <w14:ligatures w14:val="none"/>
        </w:rPr>
        <w:t>evrakların üzerinde </w:t>
      </w:r>
      <w:r w:rsidRPr="005A7FC2">
        <w:rPr>
          <w:rFonts w:ascii="Roboto" w:eastAsia="Times New Roman" w:hAnsi="Roboto" w:cs="Times New Roman"/>
          <w:color w:val="212529"/>
          <w:kern w:val="0"/>
          <w:lang w:eastAsia="tr-TR"/>
          <w14:ligatures w14:val="none"/>
        </w:rPr>
        <w:t>(tam olarak nereye yerleştirileceği bilgisi mevcut değildir. Uygulama ile zamanla oturacağı düşünülmektedir)</w:t>
      </w:r>
      <w:r w:rsidRPr="005A7FC2">
        <w:rPr>
          <w:rFonts w:ascii="Roboto" w:eastAsia="Times New Roman" w:hAnsi="Roboto" w:cs="Times New Roman"/>
          <w:b/>
          <w:bCs/>
          <w:color w:val="212529"/>
          <w:kern w:val="0"/>
          <w:lang w:eastAsia="tr-TR"/>
          <w14:ligatures w14:val="none"/>
        </w:rPr>
        <w:t> uygun bir yere bilgisayar marifetiyle yazılarak basılmasıyla (elle yazımın kabul görmediği söylenmektedir)</w:t>
      </w:r>
      <w:r w:rsidRPr="005A7FC2">
        <w:rPr>
          <w:rFonts w:ascii="Roboto" w:eastAsia="Times New Roman" w:hAnsi="Roboto" w:cs="Times New Roman"/>
          <w:color w:val="212529"/>
          <w:kern w:val="0"/>
          <w:lang w:eastAsia="tr-TR"/>
          <w14:ligatures w14:val="none"/>
        </w:rPr>
        <w:t> gerçekleştirilmektedir.</w:t>
      </w:r>
    </w:p>
    <w:p w14:paraId="1B54F29B" w14:textId="3D930124"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proofErr w:type="spellStart"/>
      <w:r w:rsidRPr="005A7FC2">
        <w:rPr>
          <w:rFonts w:ascii="Roboto" w:eastAsia="Times New Roman" w:hAnsi="Roboto" w:cs="Times New Roman"/>
          <w:color w:val="555555"/>
          <w:kern w:val="0"/>
          <w:lang w:eastAsia="tr-TR"/>
          <w14:ligatures w14:val="none"/>
        </w:rPr>
        <w:t>Orjinal</w:t>
      </w:r>
      <w:proofErr w:type="spellEnd"/>
      <w:r w:rsidRPr="005A7FC2">
        <w:rPr>
          <w:rFonts w:ascii="Roboto" w:eastAsia="Times New Roman" w:hAnsi="Roboto" w:cs="Times New Roman"/>
          <w:color w:val="555555"/>
          <w:kern w:val="0"/>
          <w:lang w:eastAsia="tr-TR"/>
          <w14:ligatures w14:val="none"/>
        </w:rPr>
        <w:t xml:space="preserve"> konşimento basıldıktan sonra aynı şekilde sistemden yüklenerek gönderilmesi gerekmektedir.  </w:t>
      </w:r>
    </w:p>
    <w:p w14:paraId="08BED4CE" w14:textId="30B94A4B" w:rsidR="005A7FC2" w:rsidRPr="005A7FC2" w:rsidRDefault="005A7FC2" w:rsidP="0023187E">
      <w:pPr>
        <w:numPr>
          <w:ilvl w:val="0"/>
          <w:numId w:val="25"/>
        </w:numPr>
        <w:shd w:val="clear" w:color="auto" w:fill="FFFFFF"/>
        <w:spacing w:before="100" w:beforeAutospacing="1" w:after="450" w:afterAutospacing="1"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212529"/>
          <w:kern w:val="0"/>
          <w:lang w:eastAsia="tr-TR"/>
          <w14:ligatures w14:val="none"/>
        </w:rPr>
        <w:t>6- </w:t>
      </w:r>
      <w:r w:rsidRPr="005A7FC2">
        <w:rPr>
          <w:rFonts w:ascii="Roboto" w:eastAsia="Times New Roman" w:hAnsi="Roboto" w:cs="Times New Roman"/>
          <w:b/>
          <w:bCs/>
          <w:color w:val="212529"/>
          <w:kern w:val="0"/>
          <w:lang w:eastAsia="tr-TR"/>
          <w14:ligatures w14:val="none"/>
        </w:rPr>
        <w:t>Cargo X</w:t>
      </w:r>
      <w:r w:rsidRPr="005A7FC2">
        <w:rPr>
          <w:rFonts w:ascii="Roboto" w:eastAsia="Times New Roman" w:hAnsi="Roboto" w:cs="Times New Roman"/>
          <w:color w:val="212529"/>
          <w:kern w:val="0"/>
          <w:lang w:eastAsia="tr-TR"/>
          <w14:ligatures w14:val="none"/>
        </w:rPr>
        <w:t> aracılığı ile gönderilen belgelerin sisteme yüklendiğine dair uyarı, </w:t>
      </w:r>
      <w:proofErr w:type="spellStart"/>
      <w:r w:rsidRPr="005A7FC2">
        <w:rPr>
          <w:rFonts w:ascii="Roboto" w:eastAsia="Times New Roman" w:hAnsi="Roboto" w:cs="Times New Roman"/>
          <w:b/>
          <w:bCs/>
          <w:color w:val="212529"/>
          <w:kern w:val="0"/>
          <w:lang w:eastAsia="tr-TR"/>
          <w14:ligatures w14:val="none"/>
        </w:rPr>
        <w:t>Nafeza</w:t>
      </w:r>
      <w:proofErr w:type="spellEnd"/>
      <w:r w:rsidRPr="005A7FC2">
        <w:rPr>
          <w:rFonts w:ascii="Roboto" w:eastAsia="Times New Roman" w:hAnsi="Roboto" w:cs="Times New Roman"/>
          <w:color w:val="212529"/>
          <w:kern w:val="0"/>
          <w:lang w:eastAsia="tr-TR"/>
          <w14:ligatures w14:val="none"/>
        </w:rPr>
        <w:t> sistemi vasıtasıyla </w:t>
      </w:r>
      <w:r w:rsidRPr="005A7FC2">
        <w:rPr>
          <w:rFonts w:ascii="Roboto" w:eastAsia="Times New Roman" w:hAnsi="Roboto" w:cs="Times New Roman"/>
          <w:b/>
          <w:bCs/>
          <w:color w:val="212529"/>
          <w:kern w:val="0"/>
          <w:lang w:eastAsia="tr-TR"/>
          <w14:ligatures w14:val="none"/>
        </w:rPr>
        <w:t>ithalatçıya</w:t>
      </w:r>
      <w:r w:rsidRPr="005A7FC2">
        <w:rPr>
          <w:rFonts w:ascii="Roboto" w:eastAsia="Times New Roman" w:hAnsi="Roboto" w:cs="Times New Roman"/>
          <w:b/>
          <w:bCs/>
          <w:color w:val="555555"/>
          <w:kern w:val="0"/>
          <w:lang w:eastAsia="tr-TR"/>
          <w14:ligatures w14:val="none"/>
        </w:rPr>
        <w:t> </w:t>
      </w:r>
    </w:p>
    <w:p w14:paraId="1BF69557" w14:textId="77777777" w:rsidR="005A7FC2" w:rsidRPr="005A7FC2" w:rsidRDefault="005A7FC2" w:rsidP="005A7FC2">
      <w:pPr>
        <w:numPr>
          <w:ilvl w:val="0"/>
          <w:numId w:val="26"/>
        </w:numPr>
        <w:shd w:val="clear" w:color="auto" w:fill="FFFFFF"/>
        <w:spacing w:before="100" w:beforeAutospacing="1" w:after="100" w:afterAutospacing="1" w:line="240" w:lineRule="auto"/>
        <w:jc w:val="both"/>
        <w:rPr>
          <w:rFonts w:ascii="Roboto" w:eastAsia="Times New Roman" w:hAnsi="Roboto" w:cs="Times New Roman"/>
          <w:color w:val="212529"/>
          <w:kern w:val="0"/>
          <w:lang w:eastAsia="tr-TR"/>
          <w14:ligatures w14:val="none"/>
        </w:rPr>
      </w:pPr>
      <w:r w:rsidRPr="005A7FC2">
        <w:rPr>
          <w:rFonts w:ascii="Roboto" w:eastAsia="Times New Roman" w:hAnsi="Roboto" w:cs="Times New Roman"/>
          <w:color w:val="212529"/>
          <w:kern w:val="0"/>
          <w:lang w:eastAsia="tr-TR"/>
          <w14:ligatures w14:val="none"/>
        </w:rPr>
        <w:t>7- </w:t>
      </w:r>
      <w:r w:rsidRPr="005A7FC2">
        <w:rPr>
          <w:rFonts w:ascii="Roboto" w:eastAsia="Times New Roman" w:hAnsi="Roboto" w:cs="Times New Roman"/>
          <w:b/>
          <w:bCs/>
          <w:color w:val="212529"/>
          <w:kern w:val="0"/>
          <w:lang w:eastAsia="tr-TR"/>
          <w14:ligatures w14:val="none"/>
        </w:rPr>
        <w:t>İthalatçı, </w:t>
      </w:r>
      <w:r w:rsidRPr="005A7FC2">
        <w:rPr>
          <w:rFonts w:ascii="Roboto" w:eastAsia="Times New Roman" w:hAnsi="Roboto" w:cs="Times New Roman"/>
          <w:color w:val="212529"/>
          <w:kern w:val="0"/>
          <w:lang w:eastAsia="tr-TR"/>
          <w14:ligatures w14:val="none"/>
        </w:rPr>
        <w:t>belgeleri kontrol eder ve</w:t>
      </w:r>
      <w:r w:rsidRPr="005A7FC2">
        <w:rPr>
          <w:rFonts w:ascii="Roboto" w:eastAsia="Times New Roman" w:hAnsi="Roboto" w:cs="Times New Roman"/>
          <w:b/>
          <w:bCs/>
          <w:color w:val="212529"/>
          <w:kern w:val="0"/>
          <w:lang w:eastAsia="tr-TR"/>
          <w14:ligatures w14:val="none"/>
        </w:rPr>
        <w:t> ihracatçının</w:t>
      </w:r>
      <w:r w:rsidRPr="005A7FC2">
        <w:rPr>
          <w:rFonts w:ascii="Roboto" w:eastAsia="Times New Roman" w:hAnsi="Roboto" w:cs="Times New Roman"/>
          <w:color w:val="212529"/>
          <w:kern w:val="0"/>
          <w:lang w:eastAsia="tr-TR"/>
          <w14:ligatures w14:val="none"/>
        </w:rPr>
        <w:t> gönderdiği belgelere ilişkin bir sorun olmadığına kanaat getirirse elektronik imzası vasıtasıyla bilgilerin doğru olduğunu kabul eder ve ithalat işlemini gerçekleştirmek istediğine ilişkin gümrük otoritesine </w:t>
      </w:r>
      <w:proofErr w:type="spellStart"/>
      <w:r w:rsidRPr="005A7FC2">
        <w:rPr>
          <w:rFonts w:ascii="Roboto" w:eastAsia="Times New Roman" w:hAnsi="Roboto" w:cs="Times New Roman"/>
          <w:b/>
          <w:bCs/>
          <w:color w:val="212529"/>
          <w:kern w:val="0"/>
          <w:lang w:eastAsia="tr-TR"/>
          <w14:ligatures w14:val="none"/>
        </w:rPr>
        <w:t>Nafeza</w:t>
      </w:r>
      <w:proofErr w:type="spellEnd"/>
      <w:r w:rsidRPr="005A7FC2">
        <w:rPr>
          <w:rFonts w:ascii="Roboto" w:eastAsia="Times New Roman" w:hAnsi="Roboto" w:cs="Times New Roman"/>
          <w:b/>
          <w:bCs/>
          <w:color w:val="212529"/>
          <w:kern w:val="0"/>
          <w:lang w:eastAsia="tr-TR"/>
          <w14:ligatures w14:val="none"/>
        </w:rPr>
        <w:t> </w:t>
      </w:r>
      <w:r w:rsidRPr="005A7FC2">
        <w:rPr>
          <w:rFonts w:ascii="Roboto" w:eastAsia="Times New Roman" w:hAnsi="Roboto" w:cs="Times New Roman"/>
          <w:color w:val="212529"/>
          <w:kern w:val="0"/>
          <w:lang w:eastAsia="tr-TR"/>
          <w14:ligatures w14:val="none"/>
        </w:rPr>
        <w:t>üzerinden bildirim göndererek </w:t>
      </w:r>
      <w:r w:rsidRPr="005A7FC2">
        <w:rPr>
          <w:rFonts w:ascii="Roboto" w:eastAsia="Times New Roman" w:hAnsi="Roboto" w:cs="Times New Roman"/>
          <w:b/>
          <w:bCs/>
          <w:color w:val="212529"/>
          <w:kern w:val="0"/>
          <w:lang w:eastAsia="tr-TR"/>
          <w14:ligatures w14:val="none"/>
        </w:rPr>
        <w:t>46 numaralı gümrük kabul kararını</w:t>
      </w:r>
      <w:r w:rsidRPr="005A7FC2">
        <w:rPr>
          <w:rFonts w:ascii="Roboto" w:eastAsia="Times New Roman" w:hAnsi="Roboto" w:cs="Times New Roman"/>
          <w:color w:val="212529"/>
          <w:kern w:val="0"/>
          <w:lang w:eastAsia="tr-TR"/>
          <w14:ligatures w14:val="none"/>
        </w:rPr>
        <w:t> almak için talepte bulunur. </w:t>
      </w:r>
    </w:p>
    <w:p w14:paraId="5DCBEE6A"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lastRenderedPageBreak/>
        <w:t>Sistemin işleyişi mezkur şekilde olup, </w:t>
      </w:r>
      <w:r w:rsidRPr="005A7FC2">
        <w:rPr>
          <w:rFonts w:ascii="Roboto" w:eastAsia="Times New Roman" w:hAnsi="Roboto" w:cs="Times New Roman"/>
          <w:b/>
          <w:bCs/>
          <w:color w:val="555555"/>
          <w:kern w:val="0"/>
          <w:lang w:eastAsia="tr-TR"/>
          <w14:ligatures w14:val="none"/>
        </w:rPr>
        <w:t>1 Temmuz ve sonrasında ACI numarası olmayan eşyanın ithalatına izin verilmeyecektir.</w:t>
      </w:r>
      <w:r w:rsidRPr="005A7FC2">
        <w:rPr>
          <w:rFonts w:ascii="Roboto" w:eastAsia="Times New Roman" w:hAnsi="Roboto" w:cs="Times New Roman"/>
          <w:color w:val="555555"/>
          <w:kern w:val="0"/>
          <w:lang w:eastAsia="tr-TR"/>
          <w14:ligatures w14:val="none"/>
        </w:rPr>
        <w:t> Bu sebeple</w:t>
      </w:r>
      <w:r w:rsidRPr="005A7FC2">
        <w:rPr>
          <w:rFonts w:ascii="Roboto" w:eastAsia="Times New Roman" w:hAnsi="Roboto" w:cs="Times New Roman"/>
          <w:b/>
          <w:bCs/>
          <w:color w:val="555555"/>
          <w:kern w:val="0"/>
          <w:lang w:eastAsia="tr-TR"/>
          <w14:ligatures w14:val="none"/>
        </w:rPr>
        <w:t>, 1 Nisan’dan itibaren başlayan deneme süresinin</w:t>
      </w:r>
      <w:r w:rsidRPr="005A7FC2">
        <w:rPr>
          <w:rFonts w:ascii="Roboto" w:eastAsia="Times New Roman" w:hAnsi="Roboto" w:cs="Times New Roman"/>
          <w:color w:val="555555"/>
          <w:kern w:val="0"/>
          <w:lang w:eastAsia="tr-TR"/>
          <w14:ligatures w14:val="none"/>
        </w:rPr>
        <w:t> iyi şekilde değerlendirilmesi sistemin öğrenilmesi açısından önemlidir.</w:t>
      </w:r>
    </w:p>
    <w:p w14:paraId="7386411B"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İhracatçılarımızın sistem oturana kadar bütün süreci ithalatçılarıyla birlikte yürütmeleri ve çapraz kontrol halinde hareket etmeleri, sorun oluşması akabinde ithalatçıdan destek istemeleri önemle tavsiye edilir</w:t>
      </w:r>
      <w:r w:rsidRPr="005A7FC2">
        <w:rPr>
          <w:rFonts w:ascii="Roboto" w:eastAsia="Times New Roman" w:hAnsi="Roboto" w:cs="Times New Roman"/>
          <w:color w:val="555555"/>
          <w:kern w:val="0"/>
          <w:lang w:eastAsia="tr-TR"/>
          <w14:ligatures w14:val="none"/>
        </w:rPr>
        <w:t>. Halihazırda sistemin işleyişi ile alakalı cevaplanmayan sorular olduğu sistemin oluşturanlar tarafından da kabul görmektedir.  </w:t>
      </w:r>
    </w:p>
    <w:p w14:paraId="007C9888"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Uygulamanın pilot evresinde oluşabilecek sorunların çözülmesinin daha kolay olabileceği otorite tarafından dile getirilirken, </w:t>
      </w:r>
      <w:r w:rsidRPr="005A7FC2">
        <w:rPr>
          <w:rFonts w:ascii="Roboto" w:eastAsia="Times New Roman" w:hAnsi="Roboto" w:cs="Times New Roman"/>
          <w:b/>
          <w:bCs/>
          <w:color w:val="555555"/>
          <w:kern w:val="0"/>
          <w:lang w:eastAsia="tr-TR"/>
          <w14:ligatures w14:val="none"/>
        </w:rPr>
        <w:t>1 Temmuz ve akabinde</w:t>
      </w:r>
      <w:r w:rsidRPr="005A7FC2">
        <w:rPr>
          <w:rFonts w:ascii="Roboto" w:eastAsia="Times New Roman" w:hAnsi="Roboto" w:cs="Times New Roman"/>
          <w:color w:val="555555"/>
          <w:kern w:val="0"/>
          <w:lang w:eastAsia="tr-TR"/>
          <w14:ligatures w14:val="none"/>
        </w:rPr>
        <w:t> olabilecek hataların çözümü konusu hala belirsizdir. Bu tarihle birlikte, </w:t>
      </w:r>
      <w:r w:rsidRPr="005A7FC2">
        <w:rPr>
          <w:rFonts w:ascii="Roboto" w:eastAsia="Times New Roman" w:hAnsi="Roboto" w:cs="Times New Roman"/>
          <w:b/>
          <w:bCs/>
          <w:color w:val="555555"/>
          <w:kern w:val="0"/>
          <w:lang w:eastAsia="tr-TR"/>
          <w14:ligatures w14:val="none"/>
        </w:rPr>
        <w:t>ACI numarası</w:t>
      </w:r>
      <w:r w:rsidRPr="005A7FC2">
        <w:rPr>
          <w:rFonts w:ascii="Roboto" w:eastAsia="Times New Roman" w:hAnsi="Roboto" w:cs="Times New Roman"/>
          <w:color w:val="555555"/>
          <w:kern w:val="0"/>
          <w:lang w:eastAsia="tr-TR"/>
          <w14:ligatures w14:val="none"/>
        </w:rPr>
        <w:t> olmayan gönderiler </w:t>
      </w:r>
      <w:r w:rsidRPr="005A7FC2">
        <w:rPr>
          <w:rFonts w:ascii="Roboto" w:eastAsia="Times New Roman" w:hAnsi="Roboto" w:cs="Times New Roman"/>
          <w:b/>
          <w:bCs/>
          <w:color w:val="555555"/>
          <w:kern w:val="0"/>
          <w:lang w:eastAsia="tr-TR"/>
          <w14:ligatures w14:val="none"/>
        </w:rPr>
        <w:t>mahrecine iade edilecektir</w:t>
      </w:r>
      <w:r w:rsidRPr="005A7FC2">
        <w:rPr>
          <w:rFonts w:ascii="Roboto" w:eastAsia="Times New Roman" w:hAnsi="Roboto" w:cs="Times New Roman"/>
          <w:color w:val="555555"/>
          <w:kern w:val="0"/>
          <w:lang w:eastAsia="tr-TR"/>
          <w14:ligatures w14:val="none"/>
        </w:rPr>
        <w:t>. </w:t>
      </w:r>
    </w:p>
    <w:p w14:paraId="46F4464A"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Sistemin iyi işlemesi ülkemiz ihracatı bakımından da olumlu tesire sahip olabilecektir. Özellikle yaş meyve-sebze ihracı noktasında uzun gümrük kontrol sürelerinin yarattığı zarar bu sistem sayesinde izale olunabilir. Sistemin iyi işlemesi ve standart kamu otoriteleri dışında özel izin ve kontrol gerektiren bir gönderi olmaması halinde eşyanın </w:t>
      </w:r>
      <w:r w:rsidRPr="005A7FC2">
        <w:rPr>
          <w:rFonts w:ascii="Roboto" w:eastAsia="Times New Roman" w:hAnsi="Roboto" w:cs="Times New Roman"/>
          <w:b/>
          <w:bCs/>
          <w:color w:val="555555"/>
          <w:kern w:val="0"/>
          <w:lang w:eastAsia="tr-TR"/>
          <w14:ligatures w14:val="none"/>
        </w:rPr>
        <w:t>gümrükten çıkma</w:t>
      </w:r>
      <w:r w:rsidRPr="005A7FC2">
        <w:rPr>
          <w:rFonts w:ascii="Roboto" w:eastAsia="Times New Roman" w:hAnsi="Roboto" w:cs="Times New Roman"/>
          <w:color w:val="555555"/>
          <w:kern w:val="0"/>
          <w:lang w:eastAsia="tr-TR"/>
          <w14:ligatures w14:val="none"/>
        </w:rPr>
        <w:t> işlemlerinin </w:t>
      </w:r>
      <w:r w:rsidRPr="005A7FC2">
        <w:rPr>
          <w:rFonts w:ascii="Roboto" w:eastAsia="Times New Roman" w:hAnsi="Roboto" w:cs="Times New Roman"/>
          <w:b/>
          <w:bCs/>
          <w:color w:val="555555"/>
          <w:kern w:val="0"/>
          <w:lang w:eastAsia="tr-TR"/>
          <w14:ligatures w14:val="none"/>
        </w:rPr>
        <w:t>ortalama 2-3 gün </w:t>
      </w:r>
      <w:r w:rsidRPr="005A7FC2">
        <w:rPr>
          <w:rFonts w:ascii="Roboto" w:eastAsia="Times New Roman" w:hAnsi="Roboto" w:cs="Times New Roman"/>
          <w:color w:val="555555"/>
          <w:kern w:val="0"/>
          <w:lang w:eastAsia="tr-TR"/>
          <w14:ligatures w14:val="none"/>
        </w:rPr>
        <w:t>sürmesi hedeflenmektedir.</w:t>
      </w:r>
    </w:p>
    <w:p w14:paraId="24395728"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Sistem ilk olarak </w:t>
      </w:r>
      <w:r w:rsidRPr="005A7FC2">
        <w:rPr>
          <w:rFonts w:ascii="Roboto" w:eastAsia="Times New Roman" w:hAnsi="Roboto" w:cs="Times New Roman"/>
          <w:b/>
          <w:bCs/>
          <w:color w:val="555555"/>
          <w:kern w:val="0"/>
          <w:lang w:eastAsia="tr-TR"/>
          <w14:ligatures w14:val="none"/>
        </w:rPr>
        <w:t>deniz limanlarında</w:t>
      </w:r>
      <w:r w:rsidRPr="005A7FC2">
        <w:rPr>
          <w:rFonts w:ascii="Roboto" w:eastAsia="Times New Roman" w:hAnsi="Roboto" w:cs="Times New Roman"/>
          <w:color w:val="555555"/>
          <w:kern w:val="0"/>
          <w:lang w:eastAsia="tr-TR"/>
          <w14:ligatures w14:val="none"/>
        </w:rPr>
        <w:t> uygulanacak olup akabinde kapsamının genişletilmesi düşünülmektedir. </w:t>
      </w:r>
    </w:p>
    <w:p w14:paraId="46D16968"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b/>
          <w:bCs/>
          <w:color w:val="555555"/>
          <w:kern w:val="0"/>
          <w:lang w:eastAsia="tr-TR"/>
          <w14:ligatures w14:val="none"/>
        </w:rPr>
        <w:t>ACI numarasına ilişkin hataların</w:t>
      </w:r>
      <w:r w:rsidRPr="005A7FC2">
        <w:rPr>
          <w:rFonts w:ascii="Roboto" w:eastAsia="Times New Roman" w:hAnsi="Roboto" w:cs="Times New Roman"/>
          <w:color w:val="555555"/>
          <w:kern w:val="0"/>
          <w:lang w:eastAsia="tr-TR"/>
          <w14:ligatures w14:val="none"/>
        </w:rPr>
        <w:t> geminin limandan ayrılmasından önce düzeltilmesi gerekmektedir. Bu sebeple, numaranın işlenmesinde </w:t>
      </w:r>
      <w:r w:rsidRPr="005A7FC2">
        <w:rPr>
          <w:rFonts w:ascii="Roboto" w:eastAsia="Times New Roman" w:hAnsi="Roboto" w:cs="Times New Roman"/>
          <w:b/>
          <w:bCs/>
          <w:color w:val="555555"/>
          <w:kern w:val="0"/>
          <w:lang w:eastAsia="tr-TR"/>
          <w14:ligatures w14:val="none"/>
        </w:rPr>
        <w:t>hata yapılmaması için azami dikkat ve itinanın gösterilmesi</w:t>
      </w:r>
      <w:r w:rsidRPr="005A7FC2">
        <w:rPr>
          <w:rFonts w:ascii="Roboto" w:eastAsia="Times New Roman" w:hAnsi="Roboto" w:cs="Times New Roman"/>
          <w:color w:val="555555"/>
          <w:kern w:val="0"/>
          <w:lang w:eastAsia="tr-TR"/>
          <w14:ligatures w14:val="none"/>
        </w:rPr>
        <w:t> ihracatçılarımız aleyhine oluşabilecek maliyet ve zaman kayıplarının engellenmesi bakımından önemlidir. </w:t>
      </w:r>
    </w:p>
    <w:p w14:paraId="6AC58662"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t>Diğer taraftan, belgelere yönelik olarak talep edilen </w:t>
      </w:r>
      <w:r w:rsidRPr="005A7FC2">
        <w:rPr>
          <w:rFonts w:ascii="Roboto" w:eastAsia="Times New Roman" w:hAnsi="Roboto" w:cs="Times New Roman"/>
          <w:b/>
          <w:bCs/>
          <w:color w:val="555555"/>
          <w:kern w:val="0"/>
          <w:lang w:eastAsia="tr-TR"/>
          <w14:ligatures w14:val="none"/>
        </w:rPr>
        <w:t>elçilik/konsolosluk onaylarının</w:t>
      </w:r>
      <w:r w:rsidRPr="005A7FC2">
        <w:rPr>
          <w:rFonts w:ascii="Roboto" w:eastAsia="Times New Roman" w:hAnsi="Roboto" w:cs="Times New Roman"/>
          <w:color w:val="555555"/>
          <w:kern w:val="0"/>
          <w:lang w:eastAsia="tr-TR"/>
          <w14:ligatures w14:val="none"/>
        </w:rPr>
        <w:t xml:space="preserve"> da süreç içerisinde tamamen </w:t>
      </w:r>
      <w:proofErr w:type="spellStart"/>
      <w:r w:rsidRPr="005A7FC2">
        <w:rPr>
          <w:rFonts w:ascii="Roboto" w:eastAsia="Times New Roman" w:hAnsi="Roboto" w:cs="Times New Roman"/>
          <w:color w:val="555555"/>
          <w:kern w:val="0"/>
          <w:lang w:eastAsia="tr-TR"/>
          <w14:ligatures w14:val="none"/>
        </w:rPr>
        <w:t>kaldırlabileceği</w:t>
      </w:r>
      <w:proofErr w:type="spellEnd"/>
      <w:r w:rsidRPr="005A7FC2">
        <w:rPr>
          <w:rFonts w:ascii="Roboto" w:eastAsia="Times New Roman" w:hAnsi="Roboto" w:cs="Times New Roman"/>
          <w:color w:val="555555"/>
          <w:kern w:val="0"/>
          <w:lang w:eastAsia="tr-TR"/>
          <w14:ligatures w14:val="none"/>
        </w:rPr>
        <w:t xml:space="preserve"> söylenmektedir. </w:t>
      </w:r>
    </w:p>
    <w:p w14:paraId="36C14202" w14:textId="77777777" w:rsid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sidRPr="005A7FC2">
        <w:rPr>
          <w:rFonts w:ascii="Roboto" w:eastAsia="Times New Roman" w:hAnsi="Roboto" w:cs="Times New Roman"/>
          <w:color w:val="555555"/>
          <w:kern w:val="0"/>
          <w:lang w:eastAsia="tr-TR"/>
          <w14:ligatures w14:val="none"/>
        </w:rPr>
        <w:lastRenderedPageBreak/>
        <w:t xml:space="preserve">                Sisteme     ilişkin     olarak     sıklıkla     sorulan     sorular     ve     cevapları     ise     bağlantı (https://www.nafeza.gov.eg/en/site/aci-faq) </w:t>
      </w:r>
      <w:proofErr w:type="spellStart"/>
      <w:r w:rsidRPr="005A7FC2">
        <w:rPr>
          <w:rFonts w:ascii="Roboto" w:eastAsia="Times New Roman" w:hAnsi="Roboto" w:cs="Times New Roman"/>
          <w:color w:val="555555"/>
          <w:kern w:val="0"/>
          <w:lang w:eastAsia="tr-TR"/>
          <w14:ligatures w14:val="none"/>
        </w:rPr>
        <w:t>daki</w:t>
      </w:r>
      <w:proofErr w:type="spellEnd"/>
      <w:r w:rsidRPr="005A7FC2">
        <w:rPr>
          <w:rFonts w:ascii="Roboto" w:eastAsia="Times New Roman" w:hAnsi="Roboto" w:cs="Times New Roman"/>
          <w:color w:val="555555"/>
          <w:kern w:val="0"/>
          <w:lang w:eastAsia="tr-TR"/>
          <w14:ligatures w14:val="none"/>
        </w:rPr>
        <w:t xml:space="preserve"> gibidir.</w:t>
      </w:r>
    </w:p>
    <w:p w14:paraId="2C70E088" w14:textId="667428AC" w:rsid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proofErr w:type="spellStart"/>
      <w:r>
        <w:rPr>
          <w:rFonts w:ascii="Roboto" w:eastAsia="Times New Roman" w:hAnsi="Roboto" w:cs="Times New Roman"/>
          <w:color w:val="555555"/>
          <w:kern w:val="0"/>
          <w:lang w:eastAsia="tr-TR"/>
          <w14:ligatures w14:val="none"/>
        </w:rPr>
        <w:t>Nafeza</w:t>
      </w:r>
      <w:proofErr w:type="spellEnd"/>
      <w:r>
        <w:rPr>
          <w:rFonts w:ascii="Roboto" w:eastAsia="Times New Roman" w:hAnsi="Roboto" w:cs="Times New Roman"/>
          <w:color w:val="555555"/>
          <w:kern w:val="0"/>
          <w:lang w:eastAsia="tr-TR"/>
          <w14:ligatures w14:val="none"/>
        </w:rPr>
        <w:t xml:space="preserve"> ile ilgili bilgiler </w:t>
      </w:r>
      <w:proofErr w:type="spellStart"/>
      <w:r>
        <w:rPr>
          <w:rFonts w:ascii="Roboto" w:eastAsia="Times New Roman" w:hAnsi="Roboto" w:cs="Times New Roman"/>
          <w:color w:val="555555"/>
          <w:kern w:val="0"/>
          <w:lang w:eastAsia="tr-TR"/>
          <w14:ligatures w14:val="none"/>
        </w:rPr>
        <w:t>website</w:t>
      </w:r>
      <w:proofErr w:type="spellEnd"/>
      <w:r>
        <w:rPr>
          <w:rFonts w:ascii="Roboto" w:eastAsia="Times New Roman" w:hAnsi="Roboto" w:cs="Times New Roman"/>
          <w:color w:val="555555"/>
          <w:kern w:val="0"/>
          <w:lang w:eastAsia="tr-TR"/>
          <w14:ligatures w14:val="none"/>
        </w:rPr>
        <w:t xml:space="preserve"> : </w:t>
      </w:r>
      <w:hyperlink r:id="rId5" w:history="1">
        <w:r w:rsidRPr="00900E1A">
          <w:rPr>
            <w:rStyle w:val="Kpr"/>
            <w:rFonts w:ascii="Roboto" w:eastAsia="Times New Roman" w:hAnsi="Roboto" w:cs="Times New Roman"/>
            <w:kern w:val="0"/>
            <w:lang w:eastAsia="tr-TR"/>
            <w14:ligatures w14:val="none"/>
          </w:rPr>
          <w:t>https://www.nafeza.gov.eg/en</w:t>
        </w:r>
      </w:hyperlink>
    </w:p>
    <w:p w14:paraId="45FEF934" w14:textId="48762744" w:rsidR="00501501" w:rsidRDefault="00501501"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r>
        <w:rPr>
          <w:rFonts w:ascii="Roboto" w:eastAsia="Times New Roman" w:hAnsi="Roboto" w:cs="Times New Roman"/>
          <w:color w:val="555555"/>
          <w:kern w:val="0"/>
          <w:lang w:eastAsia="tr-TR"/>
          <w14:ligatures w14:val="none"/>
        </w:rPr>
        <w:t xml:space="preserve">Kaynak : </w:t>
      </w:r>
      <w:hyperlink r:id="rId6" w:history="1">
        <w:r w:rsidRPr="00900E1A">
          <w:rPr>
            <w:rStyle w:val="Kpr"/>
            <w:rFonts w:ascii="Roboto" w:eastAsia="Times New Roman" w:hAnsi="Roboto" w:cs="Times New Roman"/>
            <w:kern w:val="0"/>
            <w:lang w:eastAsia="tr-TR"/>
            <w14:ligatures w14:val="none"/>
          </w:rPr>
          <w:t>https://dtybs.ticaret.gov.tr/blog/post/4624/</w:t>
        </w:r>
      </w:hyperlink>
      <w:r>
        <w:rPr>
          <w:rFonts w:ascii="Roboto" w:eastAsia="Times New Roman" w:hAnsi="Roboto" w:cs="Times New Roman"/>
          <w:color w:val="555555"/>
          <w:kern w:val="0"/>
          <w:lang w:eastAsia="tr-TR"/>
          <w14:ligatures w14:val="none"/>
        </w:rPr>
        <w:t xml:space="preserve"> </w:t>
      </w:r>
    </w:p>
    <w:p w14:paraId="0B90F568" w14:textId="77777777" w:rsidR="005A7FC2" w:rsidRPr="005A7FC2" w:rsidRDefault="005A7FC2" w:rsidP="005A7FC2">
      <w:pPr>
        <w:shd w:val="clear" w:color="auto" w:fill="FFFFFF"/>
        <w:spacing w:after="450" w:line="408" w:lineRule="atLeast"/>
        <w:jc w:val="both"/>
        <w:rPr>
          <w:rFonts w:ascii="Roboto" w:eastAsia="Times New Roman" w:hAnsi="Roboto" w:cs="Times New Roman"/>
          <w:color w:val="555555"/>
          <w:kern w:val="0"/>
          <w:lang w:eastAsia="tr-TR"/>
          <w14:ligatures w14:val="none"/>
        </w:rPr>
      </w:pPr>
    </w:p>
    <w:p w14:paraId="51E9F79F" w14:textId="77777777" w:rsidR="00080CA7" w:rsidRPr="00080CA7" w:rsidRDefault="00080CA7" w:rsidP="00080CA7"/>
    <w:sectPr w:rsidR="00080CA7" w:rsidRPr="00080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B71"/>
    <w:multiLevelType w:val="multilevel"/>
    <w:tmpl w:val="8EB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3E07"/>
    <w:multiLevelType w:val="multilevel"/>
    <w:tmpl w:val="C3F6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F7579"/>
    <w:multiLevelType w:val="multilevel"/>
    <w:tmpl w:val="07E8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F75C0"/>
    <w:multiLevelType w:val="multilevel"/>
    <w:tmpl w:val="4C3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516B"/>
    <w:multiLevelType w:val="multilevel"/>
    <w:tmpl w:val="7DA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463AF"/>
    <w:multiLevelType w:val="multilevel"/>
    <w:tmpl w:val="E9BC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D46B8"/>
    <w:multiLevelType w:val="multilevel"/>
    <w:tmpl w:val="9B1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116AC"/>
    <w:multiLevelType w:val="multilevel"/>
    <w:tmpl w:val="151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B52A1"/>
    <w:multiLevelType w:val="multilevel"/>
    <w:tmpl w:val="7CF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14FEF"/>
    <w:multiLevelType w:val="multilevel"/>
    <w:tmpl w:val="AA9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77C27"/>
    <w:multiLevelType w:val="multilevel"/>
    <w:tmpl w:val="6866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74B19"/>
    <w:multiLevelType w:val="multilevel"/>
    <w:tmpl w:val="6DF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8587A"/>
    <w:multiLevelType w:val="multilevel"/>
    <w:tmpl w:val="2FFC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56134"/>
    <w:multiLevelType w:val="multilevel"/>
    <w:tmpl w:val="90F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53E52"/>
    <w:multiLevelType w:val="multilevel"/>
    <w:tmpl w:val="275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A2F19"/>
    <w:multiLevelType w:val="multilevel"/>
    <w:tmpl w:val="33C0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04962"/>
    <w:multiLevelType w:val="multilevel"/>
    <w:tmpl w:val="D57A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160F8"/>
    <w:multiLevelType w:val="multilevel"/>
    <w:tmpl w:val="C94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007D"/>
    <w:multiLevelType w:val="multilevel"/>
    <w:tmpl w:val="C64A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21B96"/>
    <w:multiLevelType w:val="multilevel"/>
    <w:tmpl w:val="F31E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17B27"/>
    <w:multiLevelType w:val="multilevel"/>
    <w:tmpl w:val="A764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30EF3"/>
    <w:multiLevelType w:val="multilevel"/>
    <w:tmpl w:val="829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E58D7"/>
    <w:multiLevelType w:val="multilevel"/>
    <w:tmpl w:val="FDA8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51CFE"/>
    <w:multiLevelType w:val="multilevel"/>
    <w:tmpl w:val="C7B0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A1EEF"/>
    <w:multiLevelType w:val="multilevel"/>
    <w:tmpl w:val="FDFE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40102E"/>
    <w:multiLevelType w:val="multilevel"/>
    <w:tmpl w:val="C4C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067696">
    <w:abstractNumId w:val="19"/>
  </w:num>
  <w:num w:numId="2" w16cid:durableId="1255164134">
    <w:abstractNumId w:val="12"/>
  </w:num>
  <w:num w:numId="3" w16cid:durableId="1618221352">
    <w:abstractNumId w:val="21"/>
  </w:num>
  <w:num w:numId="4" w16cid:durableId="746264190">
    <w:abstractNumId w:val="16"/>
  </w:num>
  <w:num w:numId="5" w16cid:durableId="887380160">
    <w:abstractNumId w:val="6"/>
  </w:num>
  <w:num w:numId="6" w16cid:durableId="1336497726">
    <w:abstractNumId w:val="4"/>
  </w:num>
  <w:num w:numId="7" w16cid:durableId="1401513828">
    <w:abstractNumId w:val="18"/>
  </w:num>
  <w:num w:numId="8" w16cid:durableId="1115557499">
    <w:abstractNumId w:val="10"/>
  </w:num>
  <w:num w:numId="9" w16cid:durableId="620301140">
    <w:abstractNumId w:val="14"/>
  </w:num>
  <w:num w:numId="10" w16cid:durableId="1343119966">
    <w:abstractNumId w:val="15"/>
  </w:num>
  <w:num w:numId="11" w16cid:durableId="332076597">
    <w:abstractNumId w:val="24"/>
  </w:num>
  <w:num w:numId="12" w16cid:durableId="302542801">
    <w:abstractNumId w:val="5"/>
  </w:num>
  <w:num w:numId="13" w16cid:durableId="1263800737">
    <w:abstractNumId w:val="20"/>
  </w:num>
  <w:num w:numId="14" w16cid:durableId="1878853229">
    <w:abstractNumId w:val="23"/>
  </w:num>
  <w:num w:numId="15" w16cid:durableId="1815633920">
    <w:abstractNumId w:val="11"/>
  </w:num>
  <w:num w:numId="16" w16cid:durableId="233396866">
    <w:abstractNumId w:val="9"/>
  </w:num>
  <w:num w:numId="17" w16cid:durableId="1440447412">
    <w:abstractNumId w:val="1"/>
  </w:num>
  <w:num w:numId="18" w16cid:durableId="329256446">
    <w:abstractNumId w:val="3"/>
  </w:num>
  <w:num w:numId="19" w16cid:durableId="164324923">
    <w:abstractNumId w:val="22"/>
  </w:num>
  <w:num w:numId="20" w16cid:durableId="414057351">
    <w:abstractNumId w:val="13"/>
  </w:num>
  <w:num w:numId="21" w16cid:durableId="66194318">
    <w:abstractNumId w:val="25"/>
  </w:num>
  <w:num w:numId="22" w16cid:durableId="970478711">
    <w:abstractNumId w:val="2"/>
  </w:num>
  <w:num w:numId="23" w16cid:durableId="291986361">
    <w:abstractNumId w:val="8"/>
  </w:num>
  <w:num w:numId="24" w16cid:durableId="1224757790">
    <w:abstractNumId w:val="0"/>
  </w:num>
  <w:num w:numId="25" w16cid:durableId="1382440811">
    <w:abstractNumId w:val="7"/>
  </w:num>
  <w:num w:numId="26" w16cid:durableId="1105688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5C"/>
    <w:rsid w:val="00080CA7"/>
    <w:rsid w:val="001612AD"/>
    <w:rsid w:val="00501501"/>
    <w:rsid w:val="005A7FC2"/>
    <w:rsid w:val="00692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2E4E"/>
  <w15:chartTrackingRefBased/>
  <w15:docId w15:val="{F1F91515-98AD-44E2-9A47-A347D9D7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2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92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929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929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929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929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929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929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929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29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929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929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929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929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929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929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929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9295C"/>
    <w:rPr>
      <w:rFonts w:eastAsiaTheme="majorEastAsia" w:cstheme="majorBidi"/>
      <w:color w:val="272727" w:themeColor="text1" w:themeTint="D8"/>
    </w:rPr>
  </w:style>
  <w:style w:type="paragraph" w:styleId="KonuBal">
    <w:name w:val="Title"/>
    <w:basedOn w:val="Normal"/>
    <w:next w:val="Normal"/>
    <w:link w:val="KonuBalChar"/>
    <w:uiPriority w:val="10"/>
    <w:qFormat/>
    <w:rsid w:val="00692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929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929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929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929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9295C"/>
    <w:rPr>
      <w:i/>
      <w:iCs/>
      <w:color w:val="404040" w:themeColor="text1" w:themeTint="BF"/>
    </w:rPr>
  </w:style>
  <w:style w:type="paragraph" w:styleId="ListeParagraf">
    <w:name w:val="List Paragraph"/>
    <w:basedOn w:val="Normal"/>
    <w:uiPriority w:val="34"/>
    <w:qFormat/>
    <w:rsid w:val="0069295C"/>
    <w:pPr>
      <w:ind w:left="720"/>
      <w:contextualSpacing/>
    </w:pPr>
  </w:style>
  <w:style w:type="character" w:styleId="GlVurgulama">
    <w:name w:val="Intense Emphasis"/>
    <w:basedOn w:val="VarsaylanParagrafYazTipi"/>
    <w:uiPriority w:val="21"/>
    <w:qFormat/>
    <w:rsid w:val="0069295C"/>
    <w:rPr>
      <w:i/>
      <w:iCs/>
      <w:color w:val="0F4761" w:themeColor="accent1" w:themeShade="BF"/>
    </w:rPr>
  </w:style>
  <w:style w:type="paragraph" w:styleId="GlAlnt">
    <w:name w:val="Intense Quote"/>
    <w:basedOn w:val="Normal"/>
    <w:next w:val="Normal"/>
    <w:link w:val="GlAlntChar"/>
    <w:uiPriority w:val="30"/>
    <w:qFormat/>
    <w:rsid w:val="00692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9295C"/>
    <w:rPr>
      <w:i/>
      <w:iCs/>
      <w:color w:val="0F4761" w:themeColor="accent1" w:themeShade="BF"/>
    </w:rPr>
  </w:style>
  <w:style w:type="character" w:styleId="GlBavuru">
    <w:name w:val="Intense Reference"/>
    <w:basedOn w:val="VarsaylanParagrafYazTipi"/>
    <w:uiPriority w:val="32"/>
    <w:qFormat/>
    <w:rsid w:val="0069295C"/>
    <w:rPr>
      <w:b/>
      <w:bCs/>
      <w:smallCaps/>
      <w:color w:val="0F4761" w:themeColor="accent1" w:themeShade="BF"/>
      <w:spacing w:val="5"/>
    </w:rPr>
  </w:style>
  <w:style w:type="character" w:styleId="Kpr">
    <w:name w:val="Hyperlink"/>
    <w:basedOn w:val="VarsaylanParagrafYazTipi"/>
    <w:uiPriority w:val="99"/>
    <w:unhideWhenUsed/>
    <w:rsid w:val="0069295C"/>
    <w:rPr>
      <w:color w:val="467886" w:themeColor="hyperlink"/>
      <w:u w:val="single"/>
    </w:rPr>
  </w:style>
  <w:style w:type="character" w:styleId="zmlenmeyenBahsetme">
    <w:name w:val="Unresolved Mention"/>
    <w:basedOn w:val="VarsaylanParagrafYazTipi"/>
    <w:uiPriority w:val="99"/>
    <w:semiHidden/>
    <w:unhideWhenUsed/>
    <w:rsid w:val="0069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306245">
      <w:bodyDiv w:val="1"/>
      <w:marLeft w:val="0"/>
      <w:marRight w:val="0"/>
      <w:marTop w:val="0"/>
      <w:marBottom w:val="0"/>
      <w:divBdr>
        <w:top w:val="none" w:sz="0" w:space="0" w:color="auto"/>
        <w:left w:val="none" w:sz="0" w:space="0" w:color="auto"/>
        <w:bottom w:val="none" w:sz="0" w:space="0" w:color="auto"/>
        <w:right w:val="none" w:sz="0" w:space="0" w:color="auto"/>
      </w:divBdr>
      <w:divsChild>
        <w:div w:id="596013420">
          <w:marLeft w:val="0"/>
          <w:marRight w:val="0"/>
          <w:marTop w:val="300"/>
          <w:marBottom w:val="0"/>
          <w:divBdr>
            <w:top w:val="none" w:sz="0" w:space="0" w:color="auto"/>
            <w:left w:val="none" w:sz="0" w:space="0" w:color="auto"/>
            <w:bottom w:val="none" w:sz="0" w:space="0" w:color="auto"/>
            <w:right w:val="none" w:sz="0" w:space="0" w:color="auto"/>
          </w:divBdr>
          <w:divsChild>
            <w:div w:id="1513454336">
              <w:marLeft w:val="0"/>
              <w:marRight w:val="0"/>
              <w:marTop w:val="0"/>
              <w:marBottom w:val="0"/>
              <w:divBdr>
                <w:top w:val="none" w:sz="0" w:space="0" w:color="auto"/>
                <w:left w:val="none" w:sz="0" w:space="0" w:color="auto"/>
                <w:bottom w:val="none" w:sz="0" w:space="0" w:color="auto"/>
                <w:right w:val="none" w:sz="0" w:space="0" w:color="auto"/>
              </w:divBdr>
            </w:div>
            <w:div w:id="930351886">
              <w:marLeft w:val="0"/>
              <w:marRight w:val="0"/>
              <w:marTop w:val="0"/>
              <w:marBottom w:val="0"/>
              <w:divBdr>
                <w:top w:val="none" w:sz="0" w:space="0" w:color="auto"/>
                <w:left w:val="none" w:sz="0" w:space="0" w:color="auto"/>
                <w:bottom w:val="none" w:sz="0" w:space="0" w:color="auto"/>
                <w:right w:val="none" w:sz="0" w:space="0" w:color="auto"/>
              </w:divBdr>
              <w:divsChild>
                <w:div w:id="1541550144">
                  <w:marLeft w:val="0"/>
                  <w:marRight w:val="0"/>
                  <w:marTop w:val="0"/>
                  <w:marBottom w:val="0"/>
                  <w:divBdr>
                    <w:top w:val="none" w:sz="0" w:space="0" w:color="auto"/>
                    <w:left w:val="none" w:sz="0" w:space="0" w:color="auto"/>
                    <w:bottom w:val="none" w:sz="0" w:space="0" w:color="auto"/>
                    <w:right w:val="none" w:sz="0" w:space="0" w:color="auto"/>
                  </w:divBdr>
                </w:div>
                <w:div w:id="585265080">
                  <w:marLeft w:val="0"/>
                  <w:marRight w:val="0"/>
                  <w:marTop w:val="0"/>
                  <w:marBottom w:val="0"/>
                  <w:divBdr>
                    <w:top w:val="none" w:sz="0" w:space="0" w:color="auto"/>
                    <w:left w:val="none" w:sz="0" w:space="0" w:color="auto"/>
                    <w:bottom w:val="none" w:sz="0" w:space="0" w:color="auto"/>
                    <w:right w:val="none" w:sz="0" w:space="0" w:color="auto"/>
                  </w:divBdr>
                </w:div>
                <w:div w:id="194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25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tybs.ticaret.gov.tr/blog/post/4624/" TargetMode="External"/><Relationship Id="rId5" Type="http://schemas.openxmlformats.org/officeDocument/2006/relationships/hyperlink" Target="https://www.nafeza.gov.e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4632</TotalTime>
  <Pages>7</Pages>
  <Words>1801</Words>
  <Characters>10271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OZALP</dc:creator>
  <cp:keywords/>
  <dc:description/>
  <cp:lastModifiedBy>ABDURRAHMAN OZALP</cp:lastModifiedBy>
  <cp:revision>2</cp:revision>
  <dcterms:created xsi:type="dcterms:W3CDTF">2024-10-24T12:22:00Z</dcterms:created>
  <dcterms:modified xsi:type="dcterms:W3CDTF">2024-10-27T18:14:00Z</dcterms:modified>
</cp:coreProperties>
</file>